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6F6F" w14:textId="77777777" w:rsidR="00AA5FCC" w:rsidRDefault="00AA5FCC">
      <w:pPr>
        <w:pStyle w:val="BodyA"/>
        <w:spacing w:after="0" w:line="240" w:lineRule="auto"/>
        <w:jc w:val="center"/>
      </w:pPr>
    </w:p>
    <w:p w14:paraId="7B2AD29B" w14:textId="77777777" w:rsidR="00AA5FCC" w:rsidRDefault="00F01342">
      <w:pPr>
        <w:pStyle w:val="BodyA"/>
        <w:jc w:val="center"/>
      </w:pPr>
      <w:r>
        <w:rPr>
          <w:noProof/>
        </w:rPr>
        <w:drawing>
          <wp:anchor distT="0" distB="0" distL="0" distR="0" simplePos="0" relativeHeight="251657216" behindDoc="1" locked="0" layoutInCell="1" allowOverlap="1" wp14:anchorId="07987CF9" wp14:editId="7FFF1F24">
            <wp:simplePos x="0" y="0"/>
            <wp:positionH relativeFrom="page">
              <wp:posOffset>2236469</wp:posOffset>
            </wp:positionH>
            <wp:positionV relativeFrom="line">
              <wp:posOffset>-263525</wp:posOffset>
            </wp:positionV>
            <wp:extent cx="3087372" cy="868681"/>
            <wp:effectExtent l="0" t="0" r="0" b="0"/>
            <wp:wrapNone/>
            <wp:docPr id="1073741825" name="officeArt object"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low confidence" descr="LogoDescription automatically generated with low confidence"/>
                    <pic:cNvPicPr>
                      <a:picLocks noChangeAspect="1"/>
                    </pic:cNvPicPr>
                  </pic:nvPicPr>
                  <pic:blipFill>
                    <a:blip r:embed="rId7"/>
                    <a:stretch>
                      <a:fillRect/>
                    </a:stretch>
                  </pic:blipFill>
                  <pic:spPr>
                    <a:xfrm>
                      <a:off x="0" y="0"/>
                      <a:ext cx="3087372" cy="868681"/>
                    </a:xfrm>
                    <a:prstGeom prst="rect">
                      <a:avLst/>
                    </a:prstGeom>
                    <a:ln w="12700" cap="flat">
                      <a:noFill/>
                      <a:miter lim="400000"/>
                    </a:ln>
                    <a:effectLst/>
                  </pic:spPr>
                </pic:pic>
              </a:graphicData>
            </a:graphic>
          </wp:anchor>
        </w:drawing>
      </w:r>
    </w:p>
    <w:p w14:paraId="34DE89FB" w14:textId="77777777" w:rsidR="00AA5FCC" w:rsidRDefault="00AA5FCC">
      <w:pPr>
        <w:pStyle w:val="BodyA"/>
        <w:pBdr>
          <w:bottom w:val="single" w:sz="6" w:space="0" w:color="000000"/>
        </w:pBdr>
        <w:spacing w:before="240" w:line="276" w:lineRule="auto"/>
        <w:jc w:val="center"/>
      </w:pPr>
    </w:p>
    <w:p w14:paraId="58603DD2" w14:textId="77777777" w:rsidR="00AA5FCC" w:rsidRDefault="00F01342">
      <w:pPr>
        <w:pStyle w:val="BodyA"/>
        <w:pBdr>
          <w:bottom w:val="single" w:sz="6" w:space="0" w:color="000000"/>
        </w:pBdr>
        <w:spacing w:before="240" w:line="276" w:lineRule="auto"/>
        <w:jc w:val="center"/>
      </w:pPr>
      <w:r>
        <w:t xml:space="preserve">Parish Council Office - The Pavilion - New Barn Close – Prestbury – </w:t>
      </w:r>
      <w:r>
        <w:rPr>
          <w:lang w:val="de-DE"/>
        </w:rPr>
        <w:t xml:space="preserve">Cheltenham </w:t>
      </w:r>
      <w:r>
        <w:t>– GL52 3LP</w:t>
      </w:r>
    </w:p>
    <w:p w14:paraId="7F3080BF" w14:textId="77777777" w:rsidR="00AA5FCC" w:rsidRDefault="00F01342">
      <w:pPr>
        <w:pStyle w:val="BodyA"/>
        <w:jc w:val="center"/>
        <w:rPr>
          <w:sz w:val="28"/>
          <w:szCs w:val="28"/>
        </w:rPr>
      </w:pPr>
      <w:r>
        <w:rPr>
          <w:b/>
          <w:bCs/>
          <w:sz w:val="28"/>
          <w:szCs w:val="28"/>
        </w:rPr>
        <w:t>Finance &amp; General Purposes Committee Minutes</w:t>
      </w:r>
    </w:p>
    <w:p w14:paraId="02C808F7" w14:textId="0803825E" w:rsidR="00AA5FCC" w:rsidRDefault="00F01342">
      <w:pPr>
        <w:pStyle w:val="BodyA"/>
        <w:jc w:val="center"/>
        <w:rPr>
          <w:b/>
          <w:bCs/>
          <w:sz w:val="28"/>
          <w:szCs w:val="28"/>
        </w:rPr>
      </w:pPr>
      <w:r>
        <w:rPr>
          <w:b/>
          <w:bCs/>
          <w:sz w:val="28"/>
          <w:szCs w:val="28"/>
        </w:rPr>
        <w:t xml:space="preserve">Held on </w:t>
      </w:r>
      <w:r w:rsidR="006F1E37">
        <w:rPr>
          <w:b/>
          <w:bCs/>
          <w:sz w:val="28"/>
          <w:szCs w:val="28"/>
        </w:rPr>
        <w:t>Thursday</w:t>
      </w:r>
      <w:r w:rsidR="0049720D">
        <w:rPr>
          <w:b/>
          <w:bCs/>
          <w:sz w:val="28"/>
          <w:szCs w:val="28"/>
        </w:rPr>
        <w:t xml:space="preserve"> </w:t>
      </w:r>
      <w:r w:rsidR="00686B75">
        <w:rPr>
          <w:b/>
          <w:bCs/>
          <w:sz w:val="28"/>
          <w:szCs w:val="28"/>
        </w:rPr>
        <w:t>5</w:t>
      </w:r>
      <w:r w:rsidR="009B4B98" w:rsidRPr="009B4B98">
        <w:rPr>
          <w:b/>
          <w:bCs/>
          <w:sz w:val="28"/>
          <w:szCs w:val="28"/>
          <w:vertAlign w:val="superscript"/>
        </w:rPr>
        <w:t>th</w:t>
      </w:r>
      <w:r w:rsidR="009B4B98">
        <w:rPr>
          <w:b/>
          <w:bCs/>
          <w:sz w:val="28"/>
          <w:szCs w:val="28"/>
        </w:rPr>
        <w:t xml:space="preserve"> </w:t>
      </w:r>
      <w:r w:rsidR="00686B75">
        <w:rPr>
          <w:b/>
          <w:bCs/>
          <w:sz w:val="28"/>
          <w:szCs w:val="28"/>
        </w:rPr>
        <w:t>May</w:t>
      </w:r>
      <w:r>
        <w:rPr>
          <w:b/>
          <w:bCs/>
          <w:sz w:val="28"/>
          <w:szCs w:val="28"/>
        </w:rPr>
        <w:t xml:space="preserve"> 202</w:t>
      </w:r>
      <w:r w:rsidR="009B4B98">
        <w:rPr>
          <w:b/>
          <w:bCs/>
          <w:sz w:val="28"/>
          <w:szCs w:val="28"/>
        </w:rPr>
        <w:t>2</w:t>
      </w:r>
      <w:r>
        <w:rPr>
          <w:b/>
          <w:bCs/>
          <w:sz w:val="28"/>
          <w:szCs w:val="28"/>
        </w:rPr>
        <w:t xml:space="preserve"> at 1</w:t>
      </w:r>
      <w:r w:rsidR="005E6EBF">
        <w:rPr>
          <w:b/>
          <w:bCs/>
          <w:sz w:val="28"/>
          <w:szCs w:val="28"/>
        </w:rPr>
        <w:t>0</w:t>
      </w:r>
      <w:r>
        <w:rPr>
          <w:b/>
          <w:bCs/>
          <w:sz w:val="28"/>
          <w:szCs w:val="28"/>
        </w:rPr>
        <w:t xml:space="preserve">.00am at The Pavilion, Prestbury </w:t>
      </w:r>
    </w:p>
    <w:p w14:paraId="4F0C9CA8" w14:textId="57551043" w:rsidR="00AA5FCC" w:rsidRDefault="00F01342" w:rsidP="009B4B98">
      <w:pPr>
        <w:pStyle w:val="BodyA"/>
        <w:jc w:val="center"/>
      </w:pPr>
      <w:r>
        <w:t>Members Present: Cllrs:</w:t>
      </w:r>
      <w:r w:rsidR="00686B75" w:rsidRPr="00686B75">
        <w:t xml:space="preserve"> </w:t>
      </w:r>
      <w:r w:rsidR="00686B75">
        <w:t>C Taylor (CT)</w:t>
      </w:r>
      <w:r w:rsidR="009B4B98">
        <w:t xml:space="preserve">, </w:t>
      </w:r>
      <w:r>
        <w:t>K Bishop (KB)</w:t>
      </w:r>
      <w:r w:rsidR="009B4B98">
        <w:t>,</w:t>
      </w:r>
      <w:r>
        <w:t xml:space="preserve"> </w:t>
      </w:r>
      <w:r w:rsidR="009B4B98">
        <w:t>P Kennard (PK),</w:t>
      </w:r>
      <w:r w:rsidR="006F1E37">
        <w:t xml:space="preserve"> </w:t>
      </w:r>
      <w:r w:rsidR="00686B75">
        <w:t>Chair</w:t>
      </w:r>
      <w:r w:rsidR="00686B75" w:rsidRPr="00CE5D72">
        <w:rPr>
          <w:rFonts w:cs="Calibri"/>
        </w:rPr>
        <w:t xml:space="preserve"> M Hansen</w:t>
      </w:r>
      <w:r w:rsidR="00686B75">
        <w:rPr>
          <w:rFonts w:cs="Calibri"/>
        </w:rPr>
        <w:t xml:space="preserve"> </w:t>
      </w:r>
      <w:r w:rsidR="00686B75" w:rsidRPr="00CE5D72">
        <w:rPr>
          <w:rFonts w:cs="Calibri"/>
        </w:rPr>
        <w:t>(MH)</w:t>
      </w:r>
      <w:r w:rsidR="00686B75">
        <w:rPr>
          <w:rFonts w:cs="Calibri"/>
        </w:rPr>
        <w:t>.</w:t>
      </w:r>
    </w:p>
    <w:p w14:paraId="2A0E6C50" w14:textId="7CE409B3" w:rsidR="009B4B98" w:rsidRDefault="009B4B98">
      <w:pPr>
        <w:pStyle w:val="BodyA"/>
        <w:jc w:val="center"/>
      </w:pPr>
      <w:r>
        <w:t>In attendance: J Tetley (JT)</w:t>
      </w:r>
      <w:r w:rsidR="006F1E37">
        <w:t xml:space="preserve"> Parish Clerk</w:t>
      </w:r>
      <w:r w:rsidR="005E6EBF">
        <w:t>,</w:t>
      </w:r>
      <w:r w:rsidR="005E6EBF" w:rsidRPr="005E6EBF">
        <w:t xml:space="preserve"> </w:t>
      </w:r>
    </w:p>
    <w:p w14:paraId="31E2CA54" w14:textId="794A2C99" w:rsidR="00AA5FCC" w:rsidRDefault="00F01342">
      <w:pPr>
        <w:pStyle w:val="BodyA"/>
        <w:jc w:val="center"/>
      </w:pPr>
      <w:r>
        <w:t>The meeting was opened at 1</w:t>
      </w:r>
      <w:r w:rsidR="006F1E37">
        <w:t>1</w:t>
      </w:r>
      <w:r>
        <w:t>.00am</w:t>
      </w:r>
    </w:p>
    <w:tbl>
      <w:tblPr>
        <w:tblW w:w="100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40"/>
        <w:gridCol w:w="8198"/>
        <w:gridCol w:w="993"/>
      </w:tblGrid>
      <w:tr w:rsidR="00AA5FCC" w14:paraId="52EB9080" w14:textId="77777777">
        <w:trPr>
          <w:trHeight w:val="481"/>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8B535" w14:textId="77777777" w:rsidR="00AA5FCC" w:rsidRDefault="00F01342">
            <w:pPr>
              <w:pStyle w:val="BodyA"/>
              <w:spacing w:after="0" w:line="240" w:lineRule="auto"/>
              <w:jc w:val="center"/>
            </w:pPr>
            <w:r>
              <w:rPr>
                <w:b/>
                <w:bCs/>
              </w:rPr>
              <w:t>Item No.</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C910B" w14:textId="77777777" w:rsidR="00AA5FCC" w:rsidRDefault="00F01342">
            <w:pPr>
              <w:pStyle w:val="BodyA"/>
              <w:spacing w:after="0" w:line="240" w:lineRule="auto"/>
              <w:jc w:val="center"/>
            </w:pPr>
            <w:r>
              <w:rPr>
                <w:b/>
                <w:bCs/>
              </w:rPr>
              <w:t>Item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4FDDC" w14:textId="77777777" w:rsidR="00AA5FCC" w:rsidRPr="00CE5D72" w:rsidRDefault="00F01342" w:rsidP="00CE5D72">
            <w:pPr>
              <w:pStyle w:val="Body"/>
              <w:jc w:val="center"/>
              <w:rPr>
                <w:rFonts w:ascii="Calibri" w:hAnsi="Calibri" w:cs="Calibri"/>
                <w:b/>
                <w:bCs/>
                <w:sz w:val="22"/>
                <w:szCs w:val="22"/>
              </w:rPr>
            </w:pPr>
            <w:r w:rsidRPr="00CE5D72">
              <w:rPr>
                <w:rFonts w:ascii="Calibri" w:hAnsi="Calibri" w:cs="Calibri"/>
                <w:b/>
                <w:bCs/>
                <w:sz w:val="22"/>
                <w:szCs w:val="22"/>
              </w:rPr>
              <w:t>Action</w:t>
            </w:r>
          </w:p>
        </w:tc>
      </w:tr>
      <w:tr w:rsidR="00AA5FCC" w14:paraId="1271C0C9" w14:textId="77777777" w:rsidTr="00DF5F49">
        <w:trPr>
          <w:trHeight w:val="481"/>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36574" w14:textId="255514BB" w:rsidR="00AA5FCC" w:rsidRDefault="00F01342">
            <w:pPr>
              <w:pStyle w:val="BodyA"/>
              <w:spacing w:after="0" w:line="240" w:lineRule="auto"/>
              <w:jc w:val="center"/>
            </w:pPr>
            <w:r>
              <w:rPr>
                <w:b/>
                <w:bCs/>
              </w:rPr>
              <w:t>2</w:t>
            </w:r>
            <w:r w:rsidR="00DA0081">
              <w:rPr>
                <w:b/>
                <w:bCs/>
              </w:rPr>
              <w:t>2</w:t>
            </w:r>
            <w:r>
              <w:rPr>
                <w:b/>
                <w:bCs/>
              </w:rPr>
              <w:t>/1</w:t>
            </w:r>
            <w:r w:rsidR="00DF5F49">
              <w:rPr>
                <w:b/>
                <w:bCs/>
              </w:rPr>
              <w:t>54</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7DCA6" w14:textId="3FB23449" w:rsidR="00AA5FCC" w:rsidRPr="00CE5D72" w:rsidRDefault="00F01342" w:rsidP="00DF5F49">
            <w:pPr>
              <w:pStyle w:val="BodyA"/>
              <w:spacing w:after="0" w:line="240" w:lineRule="auto"/>
              <w:rPr>
                <w:rFonts w:cs="Calibri"/>
              </w:rPr>
            </w:pPr>
            <w:r w:rsidRPr="00CE5D72">
              <w:rPr>
                <w:rFonts w:cs="Calibri"/>
              </w:rPr>
              <w:t>Welcome by Chairman.</w:t>
            </w:r>
            <w:r w:rsidR="00D76793">
              <w:rPr>
                <w:rFonts w:cs="Calibri"/>
              </w:rPr>
              <w:t xml:space="preserve"> Apologies were received from </w:t>
            </w:r>
            <w:r w:rsidR="00686B75">
              <w:t xml:space="preserve">L Langrish (LL)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48870C" w14:textId="77777777" w:rsidR="00AA5FCC" w:rsidRPr="00CE5D72" w:rsidRDefault="00AA5FCC" w:rsidP="00CE5D72">
            <w:pPr>
              <w:jc w:val="center"/>
              <w:rPr>
                <w:rFonts w:ascii="Calibri" w:hAnsi="Calibri" w:cs="Calibri"/>
                <w:b/>
                <w:bCs/>
                <w:sz w:val="22"/>
                <w:szCs w:val="22"/>
              </w:rPr>
            </w:pPr>
          </w:p>
        </w:tc>
      </w:tr>
      <w:tr w:rsidR="00AA5FCC" w14:paraId="5B4CCB49" w14:textId="77777777" w:rsidTr="00DF5F49">
        <w:trPr>
          <w:trHeight w:val="741"/>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DA860" w14:textId="420EE81C" w:rsidR="00AA5FCC" w:rsidRDefault="00F01342">
            <w:pPr>
              <w:pStyle w:val="BodyA"/>
              <w:spacing w:after="0" w:line="240" w:lineRule="auto"/>
              <w:jc w:val="center"/>
            </w:pPr>
            <w:r>
              <w:rPr>
                <w:b/>
                <w:bCs/>
              </w:rPr>
              <w:t>1</w:t>
            </w:r>
            <w:r w:rsidR="00DF5F49">
              <w:rPr>
                <w:b/>
                <w:bCs/>
              </w:rPr>
              <w:t>55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13E0C" w14:textId="2E621B65" w:rsidR="00AA5FCC" w:rsidRPr="00CE5D72" w:rsidRDefault="00F01342" w:rsidP="00DF5F49">
            <w:pPr>
              <w:pStyle w:val="BodyA"/>
              <w:spacing w:after="0" w:line="240" w:lineRule="auto"/>
              <w:rPr>
                <w:rFonts w:cs="Calibri"/>
              </w:rPr>
            </w:pPr>
            <w:r w:rsidRPr="00CE5D72">
              <w:rPr>
                <w:rFonts w:cs="Calibri"/>
              </w:rPr>
              <w:t xml:space="preserve">Minutes of the FGP Meeting held on </w:t>
            </w:r>
            <w:r w:rsidR="00DF5F49">
              <w:rPr>
                <w:rFonts w:cs="Calibri"/>
              </w:rPr>
              <w:t>7</w:t>
            </w:r>
            <w:r w:rsidRPr="00CE5D72">
              <w:rPr>
                <w:rFonts w:cs="Calibri"/>
              </w:rPr>
              <w:t xml:space="preserve">th </w:t>
            </w:r>
            <w:r w:rsidR="00DF5F49">
              <w:rPr>
                <w:rFonts w:cs="Calibri"/>
              </w:rPr>
              <w:t>April</w:t>
            </w:r>
            <w:r w:rsidR="00DA0081" w:rsidRPr="00CE5D72">
              <w:rPr>
                <w:rFonts w:cs="Calibri"/>
              </w:rPr>
              <w:t xml:space="preserve"> </w:t>
            </w:r>
            <w:r w:rsidRPr="00CE5D72">
              <w:rPr>
                <w:rFonts w:cs="Calibri"/>
              </w:rPr>
              <w:t>202</w:t>
            </w:r>
            <w:r w:rsidR="006F1E37" w:rsidRPr="00CE5D72">
              <w:rPr>
                <w:rFonts w:cs="Calibri"/>
              </w:rPr>
              <w:t>2</w:t>
            </w:r>
            <w:r w:rsidRPr="00CE5D72">
              <w:rPr>
                <w:rFonts w:cs="Calibri"/>
              </w:rPr>
              <w:t xml:space="preserve"> (previously circulated) were unanimously approved by the F</w:t>
            </w:r>
            <w:r w:rsidR="00CB735B" w:rsidRPr="00CE5D72">
              <w:rPr>
                <w:rFonts w:cs="Calibri"/>
              </w:rPr>
              <w:t>&amp;</w:t>
            </w:r>
            <w:r w:rsidRPr="00CE5D72">
              <w:rPr>
                <w:rFonts w:cs="Calibri"/>
              </w:rPr>
              <w:t xml:space="preserve">GP Committee and were later signed by </w:t>
            </w:r>
            <w:r w:rsidR="00DF5F49">
              <w:rPr>
                <w:rFonts w:cs="Calibri"/>
              </w:rPr>
              <w:t>CT</w:t>
            </w:r>
            <w:r w:rsidRPr="00CE5D72">
              <w:rPr>
                <w:rFonts w:cs="Calibri"/>
              </w:rPr>
              <w:t xml:space="preserve"> as an accurate record.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261DAA" w14:textId="77777777" w:rsidR="00AA5FCC" w:rsidRPr="00CE5D72" w:rsidRDefault="00AA5FCC" w:rsidP="00CE5D72">
            <w:pPr>
              <w:jc w:val="center"/>
              <w:rPr>
                <w:rFonts w:ascii="Calibri" w:hAnsi="Calibri" w:cs="Calibri"/>
                <w:b/>
                <w:bCs/>
                <w:sz w:val="22"/>
                <w:szCs w:val="22"/>
              </w:rPr>
            </w:pPr>
          </w:p>
        </w:tc>
      </w:tr>
      <w:tr w:rsidR="00AA5FCC" w14:paraId="5353A05E" w14:textId="77777777">
        <w:trPr>
          <w:trHeight w:val="23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FA921" w14:textId="437AD27B" w:rsidR="00AA5FCC" w:rsidRDefault="00F01342">
            <w:pPr>
              <w:pStyle w:val="BodyA"/>
              <w:spacing w:after="0" w:line="240" w:lineRule="auto"/>
              <w:jc w:val="center"/>
            </w:pPr>
            <w:r>
              <w:rPr>
                <w:b/>
                <w:bCs/>
              </w:rPr>
              <w:t>1</w:t>
            </w:r>
            <w:r w:rsidR="00DF5F49">
              <w:rPr>
                <w:b/>
                <w:bCs/>
              </w:rPr>
              <w:t>56</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1B0D0" w14:textId="77777777" w:rsidR="00AA5FCC" w:rsidRDefault="00F01342">
            <w:pPr>
              <w:pStyle w:val="BodyA"/>
              <w:spacing w:after="0" w:line="240" w:lineRule="auto"/>
              <w:rPr>
                <w:rFonts w:cs="Calibri"/>
              </w:rPr>
            </w:pPr>
            <w:r w:rsidRPr="00CE5D72">
              <w:rPr>
                <w:rFonts w:cs="Calibri"/>
                <w:b/>
                <w:bCs/>
              </w:rPr>
              <w:t>Matters arising</w:t>
            </w:r>
            <w:r w:rsidRPr="00CE5D72">
              <w:rPr>
                <w:rFonts w:cs="Calibri"/>
              </w:rPr>
              <w:t>:</w:t>
            </w:r>
          </w:p>
          <w:p w14:paraId="55A82942" w14:textId="6DD22E4B" w:rsidR="00D76793" w:rsidRPr="00CE5D72" w:rsidRDefault="00D76793" w:rsidP="00D76793">
            <w:pPr>
              <w:pStyle w:val="BodyA"/>
              <w:numPr>
                <w:ilvl w:val="0"/>
                <w:numId w:val="9"/>
              </w:numPr>
              <w:spacing w:after="0" w:line="240" w:lineRule="auto"/>
              <w:rPr>
                <w:rFonts w:cs="Calibri"/>
              </w:rPr>
            </w:pPr>
            <w:r>
              <w:rPr>
                <w:rFonts w:cs="Calibri"/>
              </w:rPr>
              <w:t>Ro</w:t>
            </w:r>
            <w:r w:rsidR="009A49A5">
              <w:rPr>
                <w:rFonts w:cs="Calibri"/>
              </w:rPr>
              <w:t>SPA</w:t>
            </w:r>
            <w:r>
              <w:rPr>
                <w:rFonts w:cs="Calibri"/>
              </w:rPr>
              <w:t xml:space="preserve"> inspected the playground on 04.04.22</w:t>
            </w:r>
            <w:r w:rsidR="00DF5F49">
              <w:rPr>
                <w:rFonts w:cs="Calibri"/>
              </w:rPr>
              <w:t xml:space="preserve"> still</w:t>
            </w:r>
            <w:r>
              <w:rPr>
                <w:rFonts w:cs="Calibri"/>
              </w:rPr>
              <w:t xml:space="preserve"> waiting </w:t>
            </w:r>
            <w:r w:rsidR="00DF5F49">
              <w:rPr>
                <w:rFonts w:cs="Calibri"/>
              </w:rPr>
              <w:t xml:space="preserve">for </w:t>
            </w:r>
            <w:r>
              <w:rPr>
                <w:rFonts w:cs="Calibri"/>
              </w:rPr>
              <w:t xml:space="preserve">certificate for new playground. </w:t>
            </w:r>
            <w:r w:rsidR="00DF5F49">
              <w:rPr>
                <w:rFonts w:cs="Calibri"/>
              </w:rPr>
              <w:t>JT to chase.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3B3C0" w14:textId="44804E51" w:rsidR="00AA5FCC" w:rsidRPr="00CE5D72" w:rsidRDefault="00DF5F49" w:rsidP="00CE5D72">
            <w:pPr>
              <w:jc w:val="center"/>
              <w:rPr>
                <w:rFonts w:ascii="Calibri" w:hAnsi="Calibri" w:cs="Calibri"/>
                <w:b/>
                <w:bCs/>
                <w:sz w:val="22"/>
                <w:szCs w:val="22"/>
              </w:rPr>
            </w:pPr>
            <w:r>
              <w:rPr>
                <w:rFonts w:ascii="Calibri" w:hAnsi="Calibri" w:cs="Calibri"/>
                <w:b/>
                <w:bCs/>
                <w:sz w:val="22"/>
                <w:szCs w:val="22"/>
              </w:rPr>
              <w:t>JT</w:t>
            </w:r>
          </w:p>
        </w:tc>
      </w:tr>
      <w:tr w:rsidR="005D681E" w14:paraId="580B9283" w14:textId="77777777">
        <w:trPr>
          <w:trHeight w:val="23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35246" w14:textId="50EC54CC" w:rsidR="005D681E" w:rsidRDefault="005D681E">
            <w:pPr>
              <w:pStyle w:val="BodyA"/>
              <w:spacing w:after="0" w:line="240" w:lineRule="auto"/>
              <w:jc w:val="center"/>
              <w:rPr>
                <w:b/>
                <w:bCs/>
              </w:rPr>
            </w:pPr>
            <w:r>
              <w:rPr>
                <w:b/>
                <w:bCs/>
              </w:rPr>
              <w:t>1</w:t>
            </w:r>
            <w:r w:rsidR="000F545B">
              <w:rPr>
                <w:b/>
                <w:bCs/>
              </w:rPr>
              <w:t>57</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2E683" w14:textId="47C58F87" w:rsidR="005D681E" w:rsidRDefault="005D681E">
            <w:pPr>
              <w:pStyle w:val="BodyA"/>
              <w:spacing w:after="0" w:line="240" w:lineRule="auto"/>
              <w:rPr>
                <w:rFonts w:cs="Calibri"/>
                <w:b/>
                <w:bCs/>
              </w:rPr>
            </w:pPr>
            <w:r>
              <w:rPr>
                <w:rFonts w:cs="Calibri"/>
                <w:b/>
                <w:bCs/>
              </w:rPr>
              <w:t>Community Fund – Queen’s Jubilee</w:t>
            </w:r>
          </w:p>
          <w:p w14:paraId="520834D3" w14:textId="199E78D8" w:rsidR="005D681E" w:rsidRPr="005D681E" w:rsidRDefault="005D681E">
            <w:pPr>
              <w:pStyle w:val="BodyA"/>
              <w:spacing w:after="0" w:line="240" w:lineRule="auto"/>
              <w:rPr>
                <w:rFonts w:cs="Calibri"/>
              </w:rPr>
            </w:pPr>
            <w:r>
              <w:rPr>
                <w:rFonts w:cs="Calibri"/>
              </w:rPr>
              <w:t xml:space="preserve"> </w:t>
            </w:r>
            <w:r w:rsidR="000F545B">
              <w:rPr>
                <w:rFonts w:cs="Calibri"/>
              </w:rPr>
              <w:t>HB not available for up-date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0EA13" w14:textId="77777777" w:rsidR="006B52E1" w:rsidRDefault="006B52E1" w:rsidP="00CE5D72">
            <w:pPr>
              <w:jc w:val="center"/>
              <w:rPr>
                <w:rFonts w:ascii="Calibri" w:hAnsi="Calibri" w:cs="Calibri"/>
                <w:b/>
                <w:bCs/>
                <w:sz w:val="22"/>
                <w:szCs w:val="22"/>
              </w:rPr>
            </w:pPr>
          </w:p>
          <w:p w14:paraId="1FDF63FD" w14:textId="41C45E4C" w:rsidR="005D681E" w:rsidRPr="00CE5D72" w:rsidRDefault="005D681E" w:rsidP="000F545B">
            <w:pPr>
              <w:rPr>
                <w:rFonts w:ascii="Calibri" w:hAnsi="Calibri" w:cs="Calibri"/>
                <w:b/>
                <w:bCs/>
                <w:sz w:val="22"/>
                <w:szCs w:val="22"/>
              </w:rPr>
            </w:pPr>
          </w:p>
        </w:tc>
      </w:tr>
      <w:tr w:rsidR="005D681E" w14:paraId="5C83862C" w14:textId="77777777">
        <w:trPr>
          <w:trHeight w:val="23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5844C" w14:textId="4E40046A" w:rsidR="005D681E" w:rsidRDefault="005D681E">
            <w:pPr>
              <w:pStyle w:val="BodyA"/>
              <w:spacing w:after="0" w:line="240" w:lineRule="auto"/>
              <w:jc w:val="center"/>
              <w:rPr>
                <w:b/>
                <w:bCs/>
              </w:rPr>
            </w:pPr>
            <w:r>
              <w:rPr>
                <w:b/>
                <w:bCs/>
              </w:rPr>
              <w:t>15</w:t>
            </w:r>
            <w:r w:rsidR="000F545B">
              <w:rPr>
                <w:b/>
                <w:bCs/>
              </w:rPr>
              <w:t>8</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1CEFB" w14:textId="77777777" w:rsidR="005D681E" w:rsidRDefault="005D681E">
            <w:pPr>
              <w:pStyle w:val="BodyA"/>
              <w:spacing w:after="0" w:line="240" w:lineRule="auto"/>
              <w:rPr>
                <w:rFonts w:cs="Calibri"/>
                <w:b/>
                <w:bCs/>
              </w:rPr>
            </w:pPr>
            <w:r>
              <w:rPr>
                <w:rFonts w:cs="Calibri"/>
                <w:b/>
                <w:bCs/>
              </w:rPr>
              <w:t>Tennis Courts</w:t>
            </w:r>
          </w:p>
          <w:p w14:paraId="6DFE7FD9" w14:textId="1E397F06" w:rsidR="000F545B" w:rsidRDefault="000F545B" w:rsidP="004536F5">
            <w:pPr>
              <w:pStyle w:val="PlainText"/>
              <w:numPr>
                <w:ilvl w:val="0"/>
                <w:numId w:val="9"/>
              </w:numPr>
            </w:pPr>
            <w:r>
              <w:rPr>
                <w:rFonts w:cs="Calibri"/>
              </w:rPr>
              <w:t xml:space="preserve">Business rates – CBC informed PPC that as </w:t>
            </w:r>
            <w:r>
              <w:t xml:space="preserve">the tennis courts are the sole business premises occupied by PPC, PPC </w:t>
            </w:r>
            <w:r w:rsidR="004536F5">
              <w:t>can</w:t>
            </w:r>
            <w:r>
              <w:t xml:space="preserve"> apply for small business relief</w:t>
            </w:r>
            <w:r w:rsidR="004753DB">
              <w:t xml:space="preserve"> </w:t>
            </w:r>
            <w:r>
              <w:t xml:space="preserve">which will be 100% for this property. It was agreed that this issue </w:t>
            </w:r>
            <w:r w:rsidR="004536F5">
              <w:t xml:space="preserve">needs to be addressed by the new council going forwards. </w:t>
            </w:r>
          </w:p>
          <w:p w14:paraId="577BA629" w14:textId="77777777" w:rsidR="000F545B" w:rsidRDefault="000F545B" w:rsidP="000F545B">
            <w:pPr>
              <w:pStyle w:val="PlainText"/>
            </w:pPr>
          </w:p>
          <w:p w14:paraId="0820FE0D" w14:textId="4F0970EB" w:rsidR="006B52E1" w:rsidRPr="006B52E1" w:rsidRDefault="004536F5" w:rsidP="006B52E1">
            <w:pPr>
              <w:pStyle w:val="BodyA"/>
              <w:numPr>
                <w:ilvl w:val="0"/>
                <w:numId w:val="9"/>
              </w:numPr>
              <w:spacing w:after="0" w:line="240" w:lineRule="auto"/>
              <w:rPr>
                <w:rFonts w:cs="Calibri"/>
              </w:rPr>
            </w:pPr>
            <w:proofErr w:type="spellStart"/>
            <w:r>
              <w:rPr>
                <w:rFonts w:cs="Calibri"/>
              </w:rPr>
              <w:t>Gocardless</w:t>
            </w:r>
            <w:proofErr w:type="spellEnd"/>
            <w:r>
              <w:rPr>
                <w:rFonts w:cs="Calibri"/>
              </w:rPr>
              <w:t xml:space="preserve"> payments are all being paid.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EF32A" w14:textId="0A3AFBEB" w:rsidR="006B52E1" w:rsidRPr="00CE5D72" w:rsidRDefault="006B52E1" w:rsidP="000F545B">
            <w:pPr>
              <w:rPr>
                <w:rFonts w:ascii="Calibri" w:hAnsi="Calibri" w:cs="Calibri"/>
                <w:b/>
                <w:bCs/>
                <w:sz w:val="22"/>
                <w:szCs w:val="22"/>
              </w:rPr>
            </w:pPr>
          </w:p>
        </w:tc>
      </w:tr>
      <w:tr w:rsidR="004536F5" w14:paraId="2BD9CE5F" w14:textId="77777777">
        <w:trPr>
          <w:trHeight w:val="23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7B4D8" w14:textId="6B209AE7" w:rsidR="004536F5" w:rsidRDefault="004536F5">
            <w:pPr>
              <w:pStyle w:val="BodyA"/>
              <w:spacing w:after="0" w:line="240" w:lineRule="auto"/>
              <w:jc w:val="center"/>
              <w:rPr>
                <w:b/>
                <w:bCs/>
              </w:rPr>
            </w:pPr>
            <w:r>
              <w:rPr>
                <w:b/>
                <w:bCs/>
              </w:rPr>
              <w:t>159</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AB321" w14:textId="4B1322EB" w:rsidR="004536F5" w:rsidRDefault="004536F5">
            <w:pPr>
              <w:pStyle w:val="BodyA"/>
              <w:spacing w:after="0" w:line="240" w:lineRule="auto"/>
              <w:rPr>
                <w:rFonts w:cs="Calibri"/>
                <w:b/>
                <w:bCs/>
              </w:rPr>
            </w:pPr>
            <w:r>
              <w:rPr>
                <w:rFonts w:cs="Calibri"/>
                <w:b/>
                <w:bCs/>
              </w:rPr>
              <w:t>CiL Document &amp; CiL Payments</w:t>
            </w:r>
          </w:p>
          <w:p w14:paraId="3400D2AC" w14:textId="25794017" w:rsidR="004536F5" w:rsidRDefault="004536F5" w:rsidP="004536F5">
            <w:pPr>
              <w:pStyle w:val="BodyA"/>
              <w:numPr>
                <w:ilvl w:val="0"/>
                <w:numId w:val="13"/>
              </w:numPr>
              <w:spacing w:after="0" w:line="240" w:lineRule="auto"/>
              <w:rPr>
                <w:rFonts w:cs="Calibri"/>
              </w:rPr>
            </w:pPr>
            <w:r w:rsidRPr="004536F5">
              <w:rPr>
                <w:rFonts w:cs="Calibri"/>
              </w:rPr>
              <w:t xml:space="preserve">Completed with a query. </w:t>
            </w:r>
            <w:r w:rsidR="004753DB">
              <w:rPr>
                <w:rFonts w:cs="Calibri"/>
              </w:rPr>
              <w:t xml:space="preserve">PPC purchased equipment exceeding the </w:t>
            </w:r>
            <w:proofErr w:type="spellStart"/>
            <w:r w:rsidR="004753DB">
              <w:rPr>
                <w:rFonts w:cs="Calibri"/>
              </w:rPr>
              <w:t>CiL</w:t>
            </w:r>
            <w:proofErr w:type="spellEnd"/>
            <w:r w:rsidR="004753DB">
              <w:rPr>
                <w:rFonts w:cs="Calibri"/>
              </w:rPr>
              <w:t xml:space="preserve"> payment for 21/22 can the surplus be carried forward to 22/23.</w:t>
            </w:r>
          </w:p>
          <w:p w14:paraId="4DCD879C" w14:textId="11D52D1A" w:rsidR="004536F5" w:rsidRDefault="004536F5" w:rsidP="004536F5">
            <w:pPr>
              <w:pStyle w:val="BodyA"/>
              <w:numPr>
                <w:ilvl w:val="0"/>
                <w:numId w:val="13"/>
              </w:numPr>
              <w:spacing w:after="0" w:line="240" w:lineRule="auto"/>
              <w:rPr>
                <w:rFonts w:cs="Calibri"/>
              </w:rPr>
            </w:pPr>
            <w:r>
              <w:rPr>
                <w:rFonts w:cs="Calibri"/>
              </w:rPr>
              <w:t>Received a new CiL Payment of £65,183.20, this needs to be moved into the reserve account.</w:t>
            </w:r>
          </w:p>
          <w:p w14:paraId="0AD17C78" w14:textId="2438D99B" w:rsidR="004536F5" w:rsidRPr="004536F5" w:rsidRDefault="004536F5">
            <w:pPr>
              <w:pStyle w:val="BodyA"/>
              <w:spacing w:after="0" w:line="240" w:lineRule="auto"/>
              <w:rPr>
                <w:rFonts w:cs="Calibri"/>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0AB56" w14:textId="5DE4CAF2" w:rsidR="004536F5" w:rsidRPr="00CE5D72" w:rsidRDefault="004536F5" w:rsidP="004536F5">
            <w:pPr>
              <w:jc w:val="center"/>
              <w:rPr>
                <w:rFonts w:ascii="Calibri" w:hAnsi="Calibri" w:cs="Calibri"/>
                <w:b/>
                <w:bCs/>
                <w:sz w:val="22"/>
                <w:szCs w:val="22"/>
              </w:rPr>
            </w:pPr>
            <w:r>
              <w:rPr>
                <w:rFonts w:ascii="Calibri" w:hAnsi="Calibri" w:cs="Calibri"/>
                <w:b/>
                <w:bCs/>
                <w:sz w:val="22"/>
                <w:szCs w:val="22"/>
              </w:rPr>
              <w:t>JT</w:t>
            </w:r>
          </w:p>
        </w:tc>
      </w:tr>
      <w:tr w:rsidR="004536F5" w14:paraId="3D1970CE" w14:textId="77777777">
        <w:trPr>
          <w:trHeight w:val="23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05353" w14:textId="5283B93B" w:rsidR="004536F5" w:rsidRDefault="004536F5">
            <w:pPr>
              <w:pStyle w:val="BodyA"/>
              <w:spacing w:after="0" w:line="240" w:lineRule="auto"/>
              <w:jc w:val="center"/>
              <w:rPr>
                <w:b/>
                <w:bCs/>
              </w:rPr>
            </w:pPr>
            <w:r>
              <w:rPr>
                <w:b/>
                <w:bCs/>
              </w:rPr>
              <w:t>160</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6E6C7" w14:textId="77777777" w:rsidR="004536F5" w:rsidRDefault="004536F5">
            <w:pPr>
              <w:pStyle w:val="BodyA"/>
              <w:spacing w:after="0" w:line="240" w:lineRule="auto"/>
              <w:rPr>
                <w:rFonts w:cs="Calibri"/>
                <w:b/>
                <w:bCs/>
              </w:rPr>
            </w:pPr>
            <w:r>
              <w:rPr>
                <w:rFonts w:cs="Calibri"/>
                <w:b/>
                <w:bCs/>
              </w:rPr>
              <w:t>Litter Picking Group</w:t>
            </w:r>
          </w:p>
          <w:p w14:paraId="5DE13847" w14:textId="77777777" w:rsidR="004536F5" w:rsidRPr="004536F5" w:rsidRDefault="004536F5" w:rsidP="004536F5">
            <w:pPr>
              <w:pStyle w:val="BodyA"/>
              <w:numPr>
                <w:ilvl w:val="0"/>
                <w:numId w:val="12"/>
              </w:numPr>
              <w:spacing w:after="0" w:line="240" w:lineRule="auto"/>
              <w:rPr>
                <w:rFonts w:cs="Calibri"/>
              </w:rPr>
            </w:pPr>
            <w:r w:rsidRPr="004536F5">
              <w:rPr>
                <w:rFonts w:cs="Calibri"/>
              </w:rPr>
              <w:t>Payment for High Vis Jackets has been made by the racecourse</w:t>
            </w:r>
          </w:p>
          <w:p w14:paraId="36E9527F" w14:textId="14A42EDB" w:rsidR="004536F5" w:rsidRDefault="004536F5" w:rsidP="004536F5">
            <w:pPr>
              <w:pStyle w:val="BodyA"/>
              <w:numPr>
                <w:ilvl w:val="0"/>
                <w:numId w:val="12"/>
              </w:numPr>
              <w:spacing w:after="0" w:line="240" w:lineRule="auto"/>
              <w:rPr>
                <w:rFonts w:cs="Calibri"/>
                <w:b/>
                <w:bCs/>
              </w:rPr>
            </w:pPr>
            <w:r w:rsidRPr="0048754F">
              <w:rPr>
                <w:rFonts w:cs="Calibri"/>
              </w:rPr>
              <w:t xml:space="preserve">The costs for litter picking </w:t>
            </w:r>
            <w:r w:rsidR="0048754F">
              <w:rPr>
                <w:rFonts w:cs="Calibri"/>
              </w:rPr>
              <w:t>are</w:t>
            </w:r>
            <w:r w:rsidRPr="0048754F">
              <w:rPr>
                <w:rFonts w:cs="Calibri"/>
              </w:rPr>
              <w:t xml:space="preserve"> </w:t>
            </w:r>
            <w:r w:rsidR="0048754F" w:rsidRPr="0048754F">
              <w:rPr>
                <w:rFonts w:cs="Calibri"/>
              </w:rPr>
              <w:t xml:space="preserve">going up. Currently buy litter grabbers, bags, </w:t>
            </w:r>
            <w:proofErr w:type="gramStart"/>
            <w:r w:rsidR="0048754F" w:rsidRPr="0048754F">
              <w:rPr>
                <w:rFonts w:cs="Calibri"/>
              </w:rPr>
              <w:t>ho</w:t>
            </w:r>
            <w:r w:rsidR="0048754F">
              <w:rPr>
                <w:rFonts w:cs="Calibri"/>
              </w:rPr>
              <w:t>o</w:t>
            </w:r>
            <w:r w:rsidR="0048754F" w:rsidRPr="0048754F">
              <w:rPr>
                <w:rFonts w:cs="Calibri"/>
              </w:rPr>
              <w:t>ps</w:t>
            </w:r>
            <w:proofErr w:type="gramEnd"/>
            <w:r w:rsidR="0048754F" w:rsidRPr="0048754F">
              <w:rPr>
                <w:rFonts w:cs="Calibri"/>
              </w:rPr>
              <w:t xml:space="preserve"> and gloves for all volunteers. Litter picking costs to be placed under the cost centre of parish events and services so that it can be monitored and reviewed after the festival.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EA695" w14:textId="77777777" w:rsidR="004536F5" w:rsidRPr="00CE5D72" w:rsidRDefault="004536F5" w:rsidP="000F545B">
            <w:pPr>
              <w:rPr>
                <w:rFonts w:ascii="Calibri" w:hAnsi="Calibri" w:cs="Calibri"/>
                <w:b/>
                <w:bCs/>
                <w:sz w:val="22"/>
                <w:szCs w:val="22"/>
              </w:rPr>
            </w:pPr>
          </w:p>
        </w:tc>
      </w:tr>
      <w:tr w:rsidR="0048754F" w14:paraId="70311034" w14:textId="77777777">
        <w:trPr>
          <w:trHeight w:val="23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EAB26" w14:textId="372C7F87" w:rsidR="0048754F" w:rsidRDefault="0048754F">
            <w:pPr>
              <w:pStyle w:val="BodyA"/>
              <w:spacing w:after="0" w:line="240" w:lineRule="auto"/>
              <w:jc w:val="center"/>
              <w:rPr>
                <w:b/>
                <w:bCs/>
              </w:rPr>
            </w:pPr>
            <w:r>
              <w:rPr>
                <w:b/>
                <w:bCs/>
              </w:rPr>
              <w:t>161</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BE49C" w14:textId="77777777" w:rsidR="0048754F" w:rsidRDefault="0048754F">
            <w:pPr>
              <w:pStyle w:val="BodyA"/>
              <w:spacing w:after="0" w:line="240" w:lineRule="auto"/>
              <w:rPr>
                <w:rFonts w:cs="Calibri"/>
                <w:b/>
                <w:bCs/>
              </w:rPr>
            </w:pPr>
            <w:r>
              <w:rPr>
                <w:rFonts w:cs="Calibri"/>
                <w:b/>
                <w:bCs/>
              </w:rPr>
              <w:t>Grant from GPFA</w:t>
            </w:r>
          </w:p>
          <w:p w14:paraId="17988EB3" w14:textId="6AEEC2CD" w:rsidR="0048754F" w:rsidRPr="004753DB" w:rsidRDefault="0048754F">
            <w:pPr>
              <w:pStyle w:val="BodyA"/>
              <w:spacing w:after="0" w:line="240" w:lineRule="auto"/>
              <w:rPr>
                <w:rFonts w:cs="Calibri"/>
              </w:rPr>
            </w:pPr>
            <w:r w:rsidRPr="004753DB">
              <w:rPr>
                <w:rFonts w:cs="Calibri"/>
              </w:rPr>
              <w:t xml:space="preserve">£2000 from GPFA towards the new playground has been received and banked.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71DDA" w14:textId="77777777" w:rsidR="0048754F" w:rsidRPr="00CE5D72" w:rsidRDefault="0048754F" w:rsidP="000F545B">
            <w:pPr>
              <w:rPr>
                <w:rFonts w:ascii="Calibri" w:hAnsi="Calibri" w:cs="Calibri"/>
                <w:b/>
                <w:bCs/>
                <w:sz w:val="22"/>
                <w:szCs w:val="22"/>
              </w:rPr>
            </w:pPr>
          </w:p>
        </w:tc>
      </w:tr>
      <w:tr w:rsidR="0048754F" w14:paraId="55D12ECF" w14:textId="77777777">
        <w:trPr>
          <w:trHeight w:val="23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80BD4" w14:textId="379811E5" w:rsidR="0048754F" w:rsidRDefault="0048754F">
            <w:pPr>
              <w:pStyle w:val="BodyA"/>
              <w:spacing w:after="0" w:line="240" w:lineRule="auto"/>
              <w:jc w:val="center"/>
              <w:rPr>
                <w:b/>
                <w:bCs/>
              </w:rPr>
            </w:pPr>
            <w:r>
              <w:rPr>
                <w:b/>
                <w:bCs/>
              </w:rPr>
              <w:lastRenderedPageBreak/>
              <w:t>162</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9E1E6" w14:textId="77777777" w:rsidR="0048754F" w:rsidRDefault="0048754F">
            <w:pPr>
              <w:pStyle w:val="BodyA"/>
              <w:spacing w:after="0" w:line="240" w:lineRule="auto"/>
              <w:rPr>
                <w:rFonts w:cs="Calibri"/>
                <w:b/>
                <w:bCs/>
              </w:rPr>
            </w:pPr>
            <w:r>
              <w:rPr>
                <w:rFonts w:cs="Calibri"/>
                <w:b/>
                <w:bCs/>
              </w:rPr>
              <w:t>Silver Birch and Quotes</w:t>
            </w:r>
          </w:p>
          <w:p w14:paraId="30259900" w14:textId="29D0FED2" w:rsidR="0048754F" w:rsidRPr="00453DB5" w:rsidRDefault="0048754F" w:rsidP="0048754F">
            <w:pPr>
              <w:pStyle w:val="BodyA"/>
              <w:numPr>
                <w:ilvl w:val="0"/>
                <w:numId w:val="14"/>
              </w:numPr>
              <w:spacing w:after="0" w:line="240" w:lineRule="auto"/>
              <w:rPr>
                <w:rFonts w:cs="Calibri"/>
              </w:rPr>
            </w:pPr>
            <w:r w:rsidRPr="00453DB5">
              <w:rPr>
                <w:rFonts w:cs="Calibri"/>
              </w:rPr>
              <w:t xml:space="preserve">3 quotes received to </w:t>
            </w:r>
            <w:r w:rsidR="00453DB5">
              <w:rPr>
                <w:rFonts w:cs="Calibri"/>
              </w:rPr>
              <w:t>level earth bank</w:t>
            </w:r>
            <w:r w:rsidRPr="00453DB5">
              <w:rPr>
                <w:rFonts w:cs="Calibri"/>
              </w:rPr>
              <w:t xml:space="preserve"> near to Prestbury Road:</w:t>
            </w:r>
          </w:p>
          <w:p w14:paraId="616F5904" w14:textId="77777777" w:rsidR="0048754F" w:rsidRPr="00453DB5" w:rsidRDefault="0048754F" w:rsidP="0048754F">
            <w:pPr>
              <w:pStyle w:val="BodyA"/>
              <w:spacing w:after="0" w:line="240" w:lineRule="auto"/>
              <w:ind w:left="720"/>
              <w:rPr>
                <w:rFonts w:cs="Calibri"/>
              </w:rPr>
            </w:pPr>
            <w:r w:rsidRPr="0094301C">
              <w:rPr>
                <w:rFonts w:cs="Calibri"/>
                <w:b/>
                <w:bCs/>
              </w:rPr>
              <w:t>Chris Arnold £400</w:t>
            </w:r>
            <w:r w:rsidRPr="00453DB5">
              <w:rPr>
                <w:rFonts w:cs="Calibri"/>
              </w:rPr>
              <w:t xml:space="preserve"> plus VAT</w:t>
            </w:r>
          </w:p>
          <w:p w14:paraId="663BCFC8" w14:textId="3C6B7490" w:rsidR="0048754F" w:rsidRPr="00453DB5" w:rsidRDefault="00453DB5" w:rsidP="0048754F">
            <w:pPr>
              <w:pStyle w:val="BodyA"/>
              <w:spacing w:after="0" w:line="240" w:lineRule="auto"/>
              <w:ind w:left="720"/>
              <w:rPr>
                <w:rFonts w:cs="Calibri"/>
              </w:rPr>
            </w:pPr>
            <w:r w:rsidRPr="0094301C">
              <w:rPr>
                <w:rFonts w:cs="Calibri"/>
                <w:b/>
                <w:bCs/>
              </w:rPr>
              <w:t>Town</w:t>
            </w:r>
            <w:r w:rsidR="0048754F" w:rsidRPr="0094301C">
              <w:rPr>
                <w:rFonts w:cs="Calibri"/>
                <w:b/>
                <w:bCs/>
              </w:rPr>
              <w:t xml:space="preserve"> and Country £720</w:t>
            </w:r>
            <w:r w:rsidR="0048754F" w:rsidRPr="00453DB5">
              <w:rPr>
                <w:rFonts w:cs="Calibri"/>
              </w:rPr>
              <w:t xml:space="preserve"> plus VAT</w:t>
            </w:r>
          </w:p>
          <w:p w14:paraId="62276824" w14:textId="77777777" w:rsidR="00453DB5" w:rsidRPr="00453DB5" w:rsidRDefault="00453DB5" w:rsidP="0048754F">
            <w:pPr>
              <w:pStyle w:val="BodyA"/>
              <w:spacing w:after="0" w:line="240" w:lineRule="auto"/>
              <w:ind w:left="720"/>
              <w:rPr>
                <w:rFonts w:cs="Calibri"/>
              </w:rPr>
            </w:pPr>
            <w:r w:rsidRPr="0094301C">
              <w:rPr>
                <w:rFonts w:cs="Calibri"/>
                <w:b/>
                <w:bCs/>
              </w:rPr>
              <w:t>Dowdeswell £825</w:t>
            </w:r>
            <w:r w:rsidRPr="00453DB5">
              <w:rPr>
                <w:rFonts w:cs="Calibri"/>
              </w:rPr>
              <w:t xml:space="preserve"> plus VAT</w:t>
            </w:r>
          </w:p>
          <w:p w14:paraId="6BA569FD" w14:textId="77777777" w:rsidR="00453DB5" w:rsidRPr="00453DB5" w:rsidRDefault="00453DB5" w:rsidP="0048754F">
            <w:pPr>
              <w:pStyle w:val="BodyA"/>
              <w:spacing w:after="0" w:line="240" w:lineRule="auto"/>
              <w:ind w:left="720"/>
              <w:rPr>
                <w:rFonts w:cs="Calibri"/>
              </w:rPr>
            </w:pPr>
          </w:p>
          <w:p w14:paraId="300C2623" w14:textId="608B2F66" w:rsidR="00453DB5" w:rsidRDefault="00453DB5" w:rsidP="0048754F">
            <w:pPr>
              <w:pStyle w:val="BodyA"/>
              <w:spacing w:after="0" w:line="240" w:lineRule="auto"/>
              <w:ind w:left="720"/>
              <w:rPr>
                <w:rFonts w:cs="Calibri"/>
                <w:b/>
                <w:bCs/>
              </w:rPr>
            </w:pPr>
            <w:r w:rsidRPr="00453DB5">
              <w:rPr>
                <w:rFonts w:cs="Calibri"/>
              </w:rPr>
              <w:t xml:space="preserve">All voted in favour of proceeding with </w:t>
            </w:r>
            <w:r w:rsidRPr="0094301C">
              <w:rPr>
                <w:rFonts w:cs="Calibri"/>
                <w:b/>
                <w:bCs/>
              </w:rPr>
              <w:t>Chris Arnold</w:t>
            </w:r>
            <w:r w:rsidRPr="00453DB5">
              <w:rPr>
                <w:rFonts w:cs="Calibri"/>
              </w:rPr>
              <w:t>.</w:t>
            </w:r>
            <w:r>
              <w:rPr>
                <w:rFonts w:cs="Calibri"/>
                <w:b/>
                <w:bCs/>
              </w:rPr>
              <w:t xml:space="preserve"> </w:t>
            </w:r>
            <w:r w:rsidR="004753DB">
              <w:rPr>
                <w:rFonts w:cs="Calibri"/>
                <w:b/>
                <w:bCs/>
              </w:rPr>
              <w:t>CT to action.</w:t>
            </w:r>
          </w:p>
          <w:p w14:paraId="2A139BD2" w14:textId="77777777" w:rsidR="00453DB5" w:rsidRDefault="00453DB5" w:rsidP="0048754F">
            <w:pPr>
              <w:pStyle w:val="BodyA"/>
              <w:spacing w:after="0" w:line="240" w:lineRule="auto"/>
              <w:ind w:left="720"/>
              <w:rPr>
                <w:rFonts w:cs="Calibri"/>
                <w:b/>
                <w:bCs/>
              </w:rPr>
            </w:pPr>
          </w:p>
          <w:p w14:paraId="55B7EE43" w14:textId="77777777" w:rsidR="00453DB5" w:rsidRDefault="00453DB5" w:rsidP="00453DB5">
            <w:pPr>
              <w:pStyle w:val="BodyA"/>
              <w:numPr>
                <w:ilvl w:val="0"/>
                <w:numId w:val="14"/>
              </w:numPr>
              <w:spacing w:after="0" w:line="240" w:lineRule="auto"/>
              <w:rPr>
                <w:rFonts w:cs="Calibri"/>
              </w:rPr>
            </w:pPr>
            <w:r w:rsidRPr="00453DB5">
              <w:rPr>
                <w:rFonts w:cs="Calibri"/>
              </w:rPr>
              <w:t>Asbestos found near to hedge next to Prestbury Road. Area fenced off and await quotes.</w:t>
            </w:r>
          </w:p>
          <w:p w14:paraId="3174FD2A" w14:textId="77777777" w:rsidR="00453DB5" w:rsidRDefault="00453DB5" w:rsidP="00453DB5">
            <w:pPr>
              <w:pStyle w:val="BodyA"/>
              <w:numPr>
                <w:ilvl w:val="0"/>
                <w:numId w:val="14"/>
              </w:numPr>
              <w:spacing w:after="0" w:line="240" w:lineRule="auto"/>
              <w:rPr>
                <w:rFonts w:cs="Calibri"/>
              </w:rPr>
            </w:pPr>
            <w:r>
              <w:rPr>
                <w:rFonts w:cs="Calibri"/>
              </w:rPr>
              <w:t>Silver Birch outside pavilion office, 3 quotes received:</w:t>
            </w:r>
          </w:p>
          <w:p w14:paraId="5788C3A2" w14:textId="377341CF" w:rsidR="00453DB5" w:rsidRDefault="00453DB5" w:rsidP="00453DB5">
            <w:pPr>
              <w:pStyle w:val="BodyA"/>
              <w:spacing w:after="0" w:line="240" w:lineRule="auto"/>
              <w:ind w:left="720"/>
              <w:rPr>
                <w:rFonts w:cs="Calibri"/>
              </w:rPr>
            </w:pPr>
            <w:r w:rsidRPr="0094301C">
              <w:rPr>
                <w:rFonts w:cs="Calibri"/>
                <w:b/>
                <w:bCs/>
              </w:rPr>
              <w:t>Chris Arnold £250</w:t>
            </w:r>
            <w:r>
              <w:rPr>
                <w:rFonts w:cs="Calibri"/>
              </w:rPr>
              <w:t xml:space="preserve"> to include stump grinding</w:t>
            </w:r>
          </w:p>
          <w:p w14:paraId="59F9DAEF" w14:textId="1C348193" w:rsidR="00453DB5" w:rsidRPr="0094301C" w:rsidRDefault="00453DB5" w:rsidP="00453DB5">
            <w:pPr>
              <w:pStyle w:val="BodyA"/>
              <w:spacing w:after="0" w:line="240" w:lineRule="auto"/>
              <w:ind w:left="720"/>
              <w:rPr>
                <w:rFonts w:cs="Calibri"/>
                <w:b/>
                <w:bCs/>
              </w:rPr>
            </w:pPr>
            <w:r w:rsidRPr="0094301C">
              <w:rPr>
                <w:rFonts w:cs="Calibri"/>
                <w:b/>
                <w:bCs/>
              </w:rPr>
              <w:t>Town and Country £720</w:t>
            </w:r>
          </w:p>
          <w:p w14:paraId="48EF211B" w14:textId="77777777" w:rsidR="00453DB5" w:rsidRPr="0094301C" w:rsidRDefault="00453DB5" w:rsidP="00453DB5">
            <w:pPr>
              <w:pStyle w:val="BodyA"/>
              <w:spacing w:after="0" w:line="240" w:lineRule="auto"/>
              <w:ind w:left="720"/>
              <w:rPr>
                <w:rFonts w:cs="Calibri"/>
                <w:b/>
                <w:bCs/>
              </w:rPr>
            </w:pPr>
            <w:r w:rsidRPr="0094301C">
              <w:rPr>
                <w:rFonts w:cs="Calibri"/>
                <w:b/>
                <w:bCs/>
              </w:rPr>
              <w:t>First Arb £300</w:t>
            </w:r>
          </w:p>
          <w:p w14:paraId="59CAB65B" w14:textId="161D8ADB" w:rsidR="00453DB5" w:rsidRPr="00453DB5" w:rsidRDefault="00453DB5" w:rsidP="00453DB5">
            <w:pPr>
              <w:pStyle w:val="BodyA"/>
              <w:spacing w:after="0" w:line="240" w:lineRule="auto"/>
              <w:ind w:left="720"/>
              <w:rPr>
                <w:rFonts w:cs="Calibri"/>
              </w:rPr>
            </w:pPr>
            <w:r>
              <w:rPr>
                <w:rFonts w:cs="Calibri"/>
              </w:rPr>
              <w:t xml:space="preserve">A discussion took place about whether to remove the tree. It was agreed to put it to Full Council on Monday.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2A217" w14:textId="2211D18E" w:rsidR="0048754F" w:rsidRPr="00CE5D72" w:rsidRDefault="004753DB" w:rsidP="004753DB">
            <w:pPr>
              <w:jc w:val="center"/>
              <w:rPr>
                <w:rFonts w:ascii="Calibri" w:hAnsi="Calibri" w:cs="Calibri"/>
                <w:b/>
                <w:bCs/>
                <w:sz w:val="22"/>
                <w:szCs w:val="22"/>
              </w:rPr>
            </w:pPr>
            <w:r>
              <w:rPr>
                <w:rFonts w:ascii="Calibri" w:hAnsi="Calibri" w:cs="Calibri"/>
                <w:b/>
                <w:bCs/>
                <w:sz w:val="22"/>
                <w:szCs w:val="22"/>
              </w:rPr>
              <w:t>CT</w:t>
            </w:r>
          </w:p>
        </w:tc>
      </w:tr>
      <w:tr w:rsidR="001660B6" w14:paraId="6AD1A201" w14:textId="77777777">
        <w:trPr>
          <w:trHeight w:val="669"/>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D7BD1" w14:textId="18B5255A" w:rsidR="001660B6" w:rsidRDefault="001660B6">
            <w:pPr>
              <w:pStyle w:val="BodyA"/>
              <w:spacing w:after="0" w:line="240" w:lineRule="auto"/>
              <w:jc w:val="center"/>
              <w:rPr>
                <w:b/>
                <w:bCs/>
              </w:rPr>
            </w:pPr>
            <w:r>
              <w:rPr>
                <w:b/>
                <w:bCs/>
              </w:rPr>
              <w:t>1</w:t>
            </w:r>
            <w:r w:rsidR="0094301C">
              <w:rPr>
                <w:b/>
                <w:bCs/>
              </w:rPr>
              <w:t>63</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590DE" w14:textId="77777777" w:rsidR="001660B6" w:rsidRDefault="001660B6" w:rsidP="001660B6">
            <w:pPr>
              <w:pStyle w:val="Body"/>
              <w:spacing w:line="20" w:lineRule="atLeast"/>
              <w:rPr>
                <w:rFonts w:ascii="Calibri" w:hAnsi="Calibri" w:cs="Calibri"/>
                <w:b/>
                <w:bCs/>
                <w:sz w:val="22"/>
                <w:szCs w:val="22"/>
              </w:rPr>
            </w:pPr>
            <w:r>
              <w:rPr>
                <w:rFonts w:ascii="Calibri" w:hAnsi="Calibri" w:cs="Calibri"/>
                <w:b/>
                <w:bCs/>
                <w:sz w:val="22"/>
                <w:szCs w:val="22"/>
              </w:rPr>
              <w:t>Financial Statements</w:t>
            </w:r>
          </w:p>
          <w:p w14:paraId="183D9BDC" w14:textId="1370A5A2" w:rsidR="00E80F98" w:rsidRDefault="00E80F98" w:rsidP="001660B6">
            <w:pPr>
              <w:pStyle w:val="Body"/>
              <w:spacing w:line="20" w:lineRule="atLeast"/>
              <w:rPr>
                <w:rFonts w:ascii="Calibri" w:hAnsi="Calibri" w:cs="Calibri"/>
                <w:sz w:val="22"/>
                <w:szCs w:val="22"/>
              </w:rPr>
            </w:pPr>
          </w:p>
          <w:p w14:paraId="638EF1C5" w14:textId="50BD9459" w:rsidR="0094301C" w:rsidRDefault="0094301C" w:rsidP="001660B6">
            <w:pPr>
              <w:pStyle w:val="Body"/>
              <w:spacing w:line="20" w:lineRule="atLeast"/>
              <w:rPr>
                <w:rFonts w:ascii="Calibri" w:hAnsi="Calibri" w:cs="Calibri"/>
                <w:sz w:val="22"/>
                <w:szCs w:val="22"/>
              </w:rPr>
            </w:pPr>
            <w:r>
              <w:rPr>
                <w:rFonts w:ascii="Calibri" w:hAnsi="Calibri" w:cs="Calibri"/>
                <w:sz w:val="22"/>
                <w:szCs w:val="22"/>
              </w:rPr>
              <w:t>The following was agreed:</w:t>
            </w:r>
          </w:p>
          <w:p w14:paraId="54E03C5A" w14:textId="7AE6D27F" w:rsidR="0094301C" w:rsidRDefault="0094301C" w:rsidP="0094301C">
            <w:pPr>
              <w:pStyle w:val="Body"/>
              <w:numPr>
                <w:ilvl w:val="0"/>
                <w:numId w:val="15"/>
              </w:numPr>
              <w:spacing w:line="20" w:lineRule="atLeast"/>
              <w:rPr>
                <w:rFonts w:ascii="Calibri" w:hAnsi="Calibri" w:cs="Calibri"/>
                <w:sz w:val="22"/>
                <w:szCs w:val="22"/>
              </w:rPr>
            </w:pPr>
            <w:r>
              <w:rPr>
                <w:rFonts w:ascii="Calibri" w:hAnsi="Calibri" w:cs="Calibri"/>
                <w:sz w:val="22"/>
                <w:szCs w:val="22"/>
              </w:rPr>
              <w:t xml:space="preserve">Remove </w:t>
            </w:r>
            <w:proofErr w:type="spellStart"/>
            <w:r>
              <w:rPr>
                <w:rFonts w:ascii="Calibri" w:hAnsi="Calibri" w:cs="Calibri"/>
                <w:sz w:val="22"/>
                <w:szCs w:val="22"/>
              </w:rPr>
              <w:t>Idsall</w:t>
            </w:r>
            <w:proofErr w:type="spellEnd"/>
            <w:r>
              <w:rPr>
                <w:rFonts w:ascii="Calibri" w:hAnsi="Calibri" w:cs="Calibri"/>
                <w:sz w:val="22"/>
                <w:szCs w:val="22"/>
              </w:rPr>
              <w:t xml:space="preserve"> car park cost centre</w:t>
            </w:r>
          </w:p>
          <w:p w14:paraId="042647C7" w14:textId="2E6AA3F3" w:rsidR="0094301C" w:rsidRDefault="0094301C" w:rsidP="0094301C">
            <w:pPr>
              <w:pStyle w:val="Body"/>
              <w:numPr>
                <w:ilvl w:val="0"/>
                <w:numId w:val="15"/>
              </w:numPr>
              <w:spacing w:line="20" w:lineRule="atLeast"/>
              <w:rPr>
                <w:rFonts w:ascii="Calibri" w:hAnsi="Calibri" w:cs="Calibri"/>
                <w:sz w:val="22"/>
                <w:szCs w:val="22"/>
              </w:rPr>
            </w:pPr>
            <w:r>
              <w:rPr>
                <w:rFonts w:ascii="Calibri" w:hAnsi="Calibri" w:cs="Calibri"/>
                <w:sz w:val="22"/>
                <w:szCs w:val="22"/>
              </w:rPr>
              <w:t xml:space="preserve">Remove Little </w:t>
            </w:r>
            <w:r w:rsidR="00D71D9E">
              <w:rPr>
                <w:rFonts w:ascii="Calibri" w:hAnsi="Calibri" w:cs="Calibri"/>
                <w:sz w:val="22"/>
                <w:szCs w:val="22"/>
              </w:rPr>
              <w:t>Explorers</w:t>
            </w:r>
            <w:r>
              <w:rPr>
                <w:rFonts w:ascii="Calibri" w:hAnsi="Calibri" w:cs="Calibri"/>
                <w:sz w:val="22"/>
                <w:szCs w:val="22"/>
              </w:rPr>
              <w:t xml:space="preserve"> Utilities number 115</w:t>
            </w:r>
          </w:p>
          <w:p w14:paraId="6261D2CF" w14:textId="1F6B9F18" w:rsidR="0094301C" w:rsidRDefault="0094301C" w:rsidP="0094301C">
            <w:pPr>
              <w:pStyle w:val="Body"/>
              <w:numPr>
                <w:ilvl w:val="0"/>
                <w:numId w:val="15"/>
              </w:numPr>
              <w:spacing w:line="20" w:lineRule="atLeast"/>
              <w:rPr>
                <w:rFonts w:ascii="Calibri" w:hAnsi="Calibri" w:cs="Calibri"/>
                <w:sz w:val="22"/>
                <w:szCs w:val="22"/>
              </w:rPr>
            </w:pPr>
            <w:r>
              <w:rPr>
                <w:rFonts w:ascii="Calibri" w:hAnsi="Calibri" w:cs="Calibri"/>
                <w:sz w:val="22"/>
                <w:szCs w:val="22"/>
              </w:rPr>
              <w:t>PK to take over meter reading for water and submit them online</w:t>
            </w:r>
          </w:p>
          <w:p w14:paraId="7EC30EE4" w14:textId="208A89C3" w:rsidR="0094301C" w:rsidRDefault="00D71D9E" w:rsidP="0094301C">
            <w:pPr>
              <w:pStyle w:val="Body"/>
              <w:numPr>
                <w:ilvl w:val="0"/>
                <w:numId w:val="15"/>
              </w:numPr>
              <w:spacing w:line="20" w:lineRule="atLeast"/>
              <w:rPr>
                <w:rFonts w:ascii="Calibri" w:hAnsi="Calibri" w:cs="Calibri"/>
                <w:sz w:val="22"/>
                <w:szCs w:val="22"/>
              </w:rPr>
            </w:pPr>
            <w:r>
              <w:rPr>
                <w:rFonts w:ascii="Calibri" w:hAnsi="Calibri" w:cs="Calibri"/>
                <w:sz w:val="22"/>
                <w:szCs w:val="22"/>
              </w:rPr>
              <w:t>Electricity account on-going problem despite being referred to the Ombudsman. PK and CT to review 1</w:t>
            </w:r>
            <w:r w:rsidRPr="00D71D9E">
              <w:rPr>
                <w:rFonts w:ascii="Calibri" w:hAnsi="Calibri" w:cs="Calibri"/>
                <w:sz w:val="22"/>
                <w:szCs w:val="22"/>
                <w:vertAlign w:val="superscript"/>
              </w:rPr>
              <w:t>st</w:t>
            </w:r>
            <w:r>
              <w:rPr>
                <w:rFonts w:ascii="Calibri" w:hAnsi="Calibri" w:cs="Calibri"/>
                <w:sz w:val="22"/>
                <w:szCs w:val="22"/>
              </w:rPr>
              <w:t xml:space="preserve"> week in June.</w:t>
            </w:r>
          </w:p>
          <w:p w14:paraId="58A49BE2" w14:textId="6B88E139" w:rsidR="00D71D9E" w:rsidRDefault="00D71D9E" w:rsidP="0094301C">
            <w:pPr>
              <w:pStyle w:val="Body"/>
              <w:numPr>
                <w:ilvl w:val="0"/>
                <w:numId w:val="15"/>
              </w:numPr>
              <w:spacing w:line="20" w:lineRule="atLeast"/>
              <w:rPr>
                <w:rFonts w:ascii="Calibri" w:hAnsi="Calibri" w:cs="Calibri"/>
                <w:sz w:val="22"/>
                <w:szCs w:val="22"/>
              </w:rPr>
            </w:pPr>
            <w:r>
              <w:rPr>
                <w:rFonts w:ascii="Calibri" w:hAnsi="Calibri" w:cs="Calibri"/>
                <w:sz w:val="22"/>
                <w:szCs w:val="22"/>
              </w:rPr>
              <w:t>KB to review Scribe</w:t>
            </w:r>
          </w:p>
          <w:p w14:paraId="7D352D02" w14:textId="0A90FECC" w:rsidR="00D71D9E" w:rsidRDefault="00D71D9E" w:rsidP="0094301C">
            <w:pPr>
              <w:pStyle w:val="Body"/>
              <w:numPr>
                <w:ilvl w:val="0"/>
                <w:numId w:val="15"/>
              </w:numPr>
              <w:spacing w:line="20" w:lineRule="atLeast"/>
              <w:rPr>
                <w:rFonts w:ascii="Calibri" w:hAnsi="Calibri" w:cs="Calibri"/>
                <w:sz w:val="22"/>
                <w:szCs w:val="22"/>
              </w:rPr>
            </w:pPr>
            <w:r>
              <w:rPr>
                <w:rFonts w:ascii="Calibri" w:hAnsi="Calibri" w:cs="Calibri"/>
                <w:sz w:val="22"/>
                <w:szCs w:val="22"/>
              </w:rPr>
              <w:t>Set up mobile phone cost code</w:t>
            </w:r>
          </w:p>
          <w:p w14:paraId="778B988B" w14:textId="107866ED" w:rsidR="00D71D9E" w:rsidRDefault="00D71D9E" w:rsidP="0094301C">
            <w:pPr>
              <w:pStyle w:val="Body"/>
              <w:numPr>
                <w:ilvl w:val="0"/>
                <w:numId w:val="15"/>
              </w:numPr>
              <w:spacing w:line="20" w:lineRule="atLeast"/>
              <w:rPr>
                <w:rFonts w:ascii="Calibri" w:hAnsi="Calibri" w:cs="Calibri"/>
                <w:sz w:val="22"/>
                <w:szCs w:val="22"/>
              </w:rPr>
            </w:pPr>
            <w:r>
              <w:rPr>
                <w:rFonts w:ascii="Calibri" w:hAnsi="Calibri" w:cs="Calibri"/>
                <w:sz w:val="22"/>
                <w:szCs w:val="22"/>
              </w:rPr>
              <w:t>It was noted that the income for the MUGA, tennis courts and playing field would need to be over 85K to be VAT liable</w:t>
            </w:r>
          </w:p>
          <w:p w14:paraId="0FBA4AA3" w14:textId="759E659E" w:rsidR="00D71D9E" w:rsidRDefault="00D71D9E" w:rsidP="0094301C">
            <w:pPr>
              <w:pStyle w:val="Body"/>
              <w:numPr>
                <w:ilvl w:val="0"/>
                <w:numId w:val="15"/>
              </w:numPr>
              <w:spacing w:line="20" w:lineRule="atLeast"/>
              <w:rPr>
                <w:rFonts w:ascii="Calibri" w:hAnsi="Calibri" w:cs="Calibri"/>
                <w:sz w:val="22"/>
                <w:szCs w:val="22"/>
              </w:rPr>
            </w:pPr>
            <w:r>
              <w:rPr>
                <w:rFonts w:ascii="Calibri" w:hAnsi="Calibri" w:cs="Calibri"/>
                <w:sz w:val="22"/>
                <w:szCs w:val="22"/>
              </w:rPr>
              <w:t xml:space="preserve">Need to move precept and CiL payment into the reserve account. </w:t>
            </w:r>
          </w:p>
          <w:p w14:paraId="58AD4EA4" w14:textId="77777777" w:rsidR="00D71D9E" w:rsidRDefault="00D71D9E" w:rsidP="00D71D9E">
            <w:pPr>
              <w:pStyle w:val="Body"/>
              <w:spacing w:line="20" w:lineRule="atLeast"/>
              <w:ind w:left="720"/>
              <w:rPr>
                <w:rFonts w:ascii="Calibri" w:hAnsi="Calibri" w:cs="Calibri"/>
                <w:sz w:val="22"/>
                <w:szCs w:val="22"/>
              </w:rPr>
            </w:pPr>
          </w:p>
          <w:p w14:paraId="0563ACB0" w14:textId="41EBF05B" w:rsidR="00510314" w:rsidRPr="00A14044" w:rsidRDefault="00510314" w:rsidP="004B3EF4">
            <w:pPr>
              <w:pStyle w:val="Body"/>
              <w:spacing w:line="20" w:lineRule="atLeast"/>
              <w:jc w:val="center"/>
              <w:rPr>
                <w:rFonts w:ascii="Calibri" w:hAnsi="Calibri" w:cs="Calibri"/>
                <w:b/>
                <w:bCs/>
                <w:sz w:val="22"/>
                <w:szCs w:val="22"/>
              </w:rPr>
            </w:pPr>
            <w:r w:rsidRPr="00A14044">
              <w:rPr>
                <w:rFonts w:ascii="Calibri" w:hAnsi="Calibri" w:cs="Calibri"/>
                <w:b/>
                <w:bCs/>
                <w:sz w:val="22"/>
                <w:szCs w:val="22"/>
              </w:rPr>
              <w:t>All approved the financial statements</w:t>
            </w:r>
            <w:r w:rsidR="00A14044">
              <w:rPr>
                <w:rFonts w:ascii="Calibri" w:hAnsi="Calibri" w:cs="Calibri"/>
                <w:b/>
                <w:bCs/>
                <w:sz w:val="22"/>
                <w:szCs w:val="22"/>
              </w:rPr>
              <w:t xml:space="preserve"> for</w:t>
            </w:r>
            <w:r w:rsidR="0094301C">
              <w:rPr>
                <w:rFonts w:ascii="Calibri" w:hAnsi="Calibri" w:cs="Calibri"/>
                <w:b/>
                <w:bCs/>
                <w:sz w:val="22"/>
                <w:szCs w:val="22"/>
              </w:rPr>
              <w:t xml:space="preserve"> April</w:t>
            </w:r>
            <w:r w:rsidR="00A14044">
              <w:rPr>
                <w:rFonts w:ascii="Calibri" w:hAnsi="Calibri" w:cs="Calibri"/>
                <w:b/>
                <w:bCs/>
                <w:sz w:val="22"/>
                <w:szCs w:val="22"/>
              </w:rPr>
              <w:t xml:space="preserve"> 2022.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FC884" w14:textId="77777777" w:rsidR="001660B6" w:rsidRDefault="001660B6" w:rsidP="001660B6">
            <w:pPr>
              <w:pStyle w:val="BodyA"/>
              <w:spacing w:after="0" w:line="240" w:lineRule="auto"/>
              <w:jc w:val="center"/>
              <w:rPr>
                <w:rFonts w:cs="Calibri"/>
                <w:b/>
                <w:bCs/>
              </w:rPr>
            </w:pPr>
          </w:p>
          <w:p w14:paraId="667E0501" w14:textId="77777777" w:rsidR="003B2648" w:rsidRDefault="003B2648" w:rsidP="0094301C">
            <w:pPr>
              <w:pStyle w:val="BodyA"/>
              <w:spacing w:after="0" w:line="240" w:lineRule="auto"/>
              <w:rPr>
                <w:rFonts w:cs="Calibri"/>
                <w:b/>
                <w:bCs/>
              </w:rPr>
            </w:pPr>
          </w:p>
          <w:p w14:paraId="1E86DA7D" w14:textId="77777777" w:rsidR="00D71D9E" w:rsidRDefault="00D71D9E" w:rsidP="0094301C">
            <w:pPr>
              <w:pStyle w:val="BodyA"/>
              <w:spacing w:after="0" w:line="240" w:lineRule="auto"/>
              <w:rPr>
                <w:rFonts w:cs="Calibri"/>
                <w:b/>
                <w:bCs/>
              </w:rPr>
            </w:pPr>
          </w:p>
          <w:p w14:paraId="51D9FB6C" w14:textId="77777777" w:rsidR="00D71D9E" w:rsidRDefault="00D71D9E" w:rsidP="0094301C">
            <w:pPr>
              <w:pStyle w:val="BodyA"/>
              <w:spacing w:after="0" w:line="240" w:lineRule="auto"/>
              <w:rPr>
                <w:rFonts w:cs="Calibri"/>
                <w:b/>
                <w:bCs/>
              </w:rPr>
            </w:pPr>
          </w:p>
          <w:p w14:paraId="3CA8F417" w14:textId="77777777" w:rsidR="00D71D9E" w:rsidRDefault="00D71D9E" w:rsidP="0094301C">
            <w:pPr>
              <w:pStyle w:val="BodyA"/>
              <w:spacing w:after="0" w:line="240" w:lineRule="auto"/>
              <w:rPr>
                <w:rFonts w:cs="Calibri"/>
                <w:b/>
                <w:bCs/>
              </w:rPr>
            </w:pPr>
          </w:p>
          <w:p w14:paraId="43D442AE" w14:textId="77777777" w:rsidR="00D71D9E" w:rsidRDefault="00D71D9E" w:rsidP="0094301C">
            <w:pPr>
              <w:pStyle w:val="BodyA"/>
              <w:spacing w:after="0" w:line="240" w:lineRule="auto"/>
              <w:rPr>
                <w:rFonts w:cs="Calibri"/>
                <w:b/>
                <w:bCs/>
              </w:rPr>
            </w:pPr>
          </w:p>
          <w:p w14:paraId="75C8181D" w14:textId="3CB48D52" w:rsidR="00D71D9E" w:rsidRDefault="00D71D9E" w:rsidP="00D71D9E">
            <w:pPr>
              <w:pStyle w:val="BodyA"/>
              <w:spacing w:after="0" w:line="240" w:lineRule="auto"/>
              <w:jc w:val="center"/>
              <w:rPr>
                <w:rFonts w:cs="Calibri"/>
                <w:b/>
                <w:bCs/>
              </w:rPr>
            </w:pPr>
            <w:r>
              <w:rPr>
                <w:rFonts w:cs="Calibri"/>
                <w:b/>
                <w:bCs/>
              </w:rPr>
              <w:t>PK &amp; CT</w:t>
            </w:r>
          </w:p>
          <w:p w14:paraId="1D594B6E" w14:textId="77777777" w:rsidR="00D71D9E" w:rsidRDefault="00D71D9E" w:rsidP="0094301C">
            <w:pPr>
              <w:pStyle w:val="BodyA"/>
              <w:spacing w:after="0" w:line="240" w:lineRule="auto"/>
              <w:rPr>
                <w:rFonts w:cs="Calibri"/>
                <w:b/>
                <w:bCs/>
              </w:rPr>
            </w:pPr>
          </w:p>
          <w:p w14:paraId="37D8DD17" w14:textId="77777777" w:rsidR="00D71D9E" w:rsidRDefault="00D71D9E" w:rsidP="0094301C">
            <w:pPr>
              <w:pStyle w:val="BodyA"/>
              <w:spacing w:after="0" w:line="240" w:lineRule="auto"/>
              <w:rPr>
                <w:rFonts w:cs="Calibri"/>
                <w:b/>
                <w:bCs/>
              </w:rPr>
            </w:pPr>
          </w:p>
          <w:p w14:paraId="329C9200" w14:textId="77777777" w:rsidR="00D71D9E" w:rsidRDefault="00D71D9E" w:rsidP="0094301C">
            <w:pPr>
              <w:pStyle w:val="BodyA"/>
              <w:spacing w:after="0" w:line="240" w:lineRule="auto"/>
              <w:rPr>
                <w:rFonts w:cs="Calibri"/>
                <w:b/>
                <w:bCs/>
              </w:rPr>
            </w:pPr>
          </w:p>
          <w:p w14:paraId="198463C1" w14:textId="77777777" w:rsidR="00D71D9E" w:rsidRDefault="00D71D9E" w:rsidP="0094301C">
            <w:pPr>
              <w:pStyle w:val="BodyA"/>
              <w:spacing w:after="0" w:line="240" w:lineRule="auto"/>
              <w:rPr>
                <w:rFonts w:cs="Calibri"/>
                <w:b/>
                <w:bCs/>
              </w:rPr>
            </w:pPr>
          </w:p>
          <w:p w14:paraId="5BE49269" w14:textId="3B211BFB" w:rsidR="00D71D9E" w:rsidRPr="00CE5D72" w:rsidRDefault="00D71D9E" w:rsidP="00D71D9E">
            <w:pPr>
              <w:pStyle w:val="BodyA"/>
              <w:spacing w:after="0" w:line="240" w:lineRule="auto"/>
              <w:jc w:val="center"/>
              <w:rPr>
                <w:rFonts w:cs="Calibri"/>
                <w:b/>
                <w:bCs/>
              </w:rPr>
            </w:pPr>
            <w:r>
              <w:rPr>
                <w:rFonts w:cs="Calibri"/>
                <w:b/>
                <w:bCs/>
              </w:rPr>
              <w:t>JT &amp; CT</w:t>
            </w:r>
          </w:p>
        </w:tc>
      </w:tr>
      <w:tr w:rsidR="00D71D9E" w14:paraId="1307C5C9" w14:textId="77777777">
        <w:trPr>
          <w:trHeight w:val="669"/>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919ED" w14:textId="024A45E3" w:rsidR="00D71D9E" w:rsidRDefault="00D71D9E">
            <w:pPr>
              <w:pStyle w:val="BodyA"/>
              <w:spacing w:after="0" w:line="240" w:lineRule="auto"/>
              <w:jc w:val="center"/>
              <w:rPr>
                <w:b/>
                <w:bCs/>
              </w:rPr>
            </w:pPr>
            <w:r>
              <w:rPr>
                <w:b/>
                <w:bCs/>
              </w:rPr>
              <w:t>164</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26DEB" w14:textId="77777777" w:rsidR="00D71D9E" w:rsidRPr="00217CB5" w:rsidRDefault="00D71D9E" w:rsidP="001660B6">
            <w:pPr>
              <w:pStyle w:val="Body"/>
              <w:spacing w:line="20" w:lineRule="atLeast"/>
              <w:rPr>
                <w:rFonts w:ascii="Calibri" w:hAnsi="Calibri" w:cs="Calibri"/>
                <w:b/>
                <w:bCs/>
                <w:sz w:val="22"/>
                <w:szCs w:val="22"/>
              </w:rPr>
            </w:pPr>
            <w:r w:rsidRPr="00217CB5">
              <w:rPr>
                <w:rFonts w:ascii="Calibri" w:hAnsi="Calibri" w:cs="Calibri"/>
                <w:b/>
                <w:bCs/>
                <w:sz w:val="22"/>
                <w:szCs w:val="22"/>
              </w:rPr>
              <w:t>Insurance Quotes</w:t>
            </w:r>
          </w:p>
          <w:p w14:paraId="7DFEAB9B" w14:textId="4915DA1C" w:rsidR="00D71D9E" w:rsidRPr="00915656" w:rsidRDefault="00D71D9E" w:rsidP="00D71D9E">
            <w:pPr>
              <w:pStyle w:val="Body"/>
              <w:numPr>
                <w:ilvl w:val="0"/>
                <w:numId w:val="16"/>
              </w:numPr>
              <w:spacing w:line="20" w:lineRule="atLeast"/>
              <w:rPr>
                <w:rFonts w:ascii="Calibri" w:hAnsi="Calibri" w:cs="Calibri"/>
                <w:sz w:val="22"/>
                <w:szCs w:val="22"/>
              </w:rPr>
            </w:pPr>
            <w:r w:rsidRPr="00915656">
              <w:rPr>
                <w:rFonts w:ascii="Calibri" w:hAnsi="Calibri" w:cs="Calibri"/>
                <w:sz w:val="22"/>
                <w:szCs w:val="22"/>
              </w:rPr>
              <w:t xml:space="preserve">Zurich – all </w:t>
            </w:r>
            <w:r w:rsidR="002F1944" w:rsidRPr="00915656">
              <w:rPr>
                <w:rFonts w:ascii="Calibri" w:hAnsi="Calibri" w:cs="Calibri"/>
                <w:sz w:val="22"/>
                <w:szCs w:val="22"/>
              </w:rPr>
              <w:t>councillors</w:t>
            </w:r>
            <w:r w:rsidRPr="00915656">
              <w:rPr>
                <w:rFonts w:ascii="Calibri" w:hAnsi="Calibri" w:cs="Calibri"/>
                <w:sz w:val="22"/>
                <w:szCs w:val="22"/>
              </w:rPr>
              <w:t xml:space="preserve"> reviewed Zurich </w:t>
            </w:r>
            <w:r w:rsidR="002F1944" w:rsidRPr="00915656">
              <w:rPr>
                <w:rFonts w:ascii="Calibri" w:hAnsi="Calibri" w:cs="Calibri"/>
                <w:sz w:val="22"/>
                <w:szCs w:val="22"/>
              </w:rPr>
              <w:t>insurance</w:t>
            </w:r>
            <w:r w:rsidRPr="00915656">
              <w:rPr>
                <w:rFonts w:ascii="Calibri" w:hAnsi="Calibri" w:cs="Calibri"/>
                <w:sz w:val="22"/>
                <w:szCs w:val="22"/>
              </w:rPr>
              <w:t xml:space="preserve"> quote for 2022/23. All voted in favour of proceeding with quote</w:t>
            </w:r>
          </w:p>
          <w:p w14:paraId="5C898A76" w14:textId="77777777" w:rsidR="00C33F58" w:rsidRDefault="002F1944" w:rsidP="00D71D9E">
            <w:pPr>
              <w:pStyle w:val="Body"/>
              <w:numPr>
                <w:ilvl w:val="0"/>
                <w:numId w:val="16"/>
              </w:numPr>
              <w:spacing w:line="20" w:lineRule="atLeast"/>
              <w:rPr>
                <w:rFonts w:ascii="Calibri" w:hAnsi="Calibri" w:cs="Calibri"/>
                <w:sz w:val="22"/>
                <w:szCs w:val="22"/>
              </w:rPr>
            </w:pPr>
            <w:r w:rsidRPr="00915656">
              <w:rPr>
                <w:rFonts w:ascii="Calibri" w:hAnsi="Calibri" w:cs="Calibri"/>
                <w:sz w:val="22"/>
                <w:szCs w:val="22"/>
              </w:rPr>
              <w:t xml:space="preserve">Tractor Insurance </w:t>
            </w:r>
          </w:p>
          <w:p w14:paraId="57AB3CA1" w14:textId="4EFE525C" w:rsidR="00C33F58" w:rsidRDefault="00C33F58" w:rsidP="00C33F58">
            <w:pPr>
              <w:pStyle w:val="Body"/>
              <w:spacing w:line="20" w:lineRule="atLeast"/>
              <w:ind w:left="720"/>
              <w:rPr>
                <w:rFonts w:ascii="Calibri" w:hAnsi="Calibri" w:cs="Calibri"/>
                <w:sz w:val="22"/>
                <w:szCs w:val="22"/>
              </w:rPr>
            </w:pPr>
            <w:r>
              <w:rPr>
                <w:rFonts w:ascii="Calibri" w:hAnsi="Calibri" w:cs="Calibri"/>
                <w:sz w:val="22"/>
                <w:szCs w:val="22"/>
              </w:rPr>
              <w:t>Q</w:t>
            </w:r>
            <w:r w:rsidR="002F1944" w:rsidRPr="00915656">
              <w:rPr>
                <w:rFonts w:ascii="Calibri" w:hAnsi="Calibri" w:cs="Calibri"/>
                <w:sz w:val="22"/>
                <w:szCs w:val="22"/>
              </w:rPr>
              <w:t>uote received from Zurich £350.55</w:t>
            </w:r>
          </w:p>
          <w:p w14:paraId="5F31295F" w14:textId="77777777" w:rsidR="00D71D9E" w:rsidRDefault="002F1944" w:rsidP="00C33F58">
            <w:pPr>
              <w:pStyle w:val="Body"/>
              <w:spacing w:line="20" w:lineRule="atLeast"/>
              <w:ind w:left="720"/>
              <w:rPr>
                <w:rFonts w:ascii="Calibri" w:hAnsi="Calibri" w:cs="Calibri"/>
                <w:sz w:val="22"/>
                <w:szCs w:val="22"/>
              </w:rPr>
            </w:pPr>
            <w:r w:rsidRPr="00915656">
              <w:rPr>
                <w:rFonts w:ascii="Calibri" w:hAnsi="Calibri" w:cs="Calibri"/>
                <w:sz w:val="22"/>
                <w:szCs w:val="22"/>
              </w:rPr>
              <w:t>Quote received from Aviva</w:t>
            </w:r>
            <w:r w:rsidR="00915656" w:rsidRPr="00915656">
              <w:rPr>
                <w:rFonts w:ascii="Calibri" w:hAnsi="Calibri" w:cs="Calibri"/>
                <w:sz w:val="22"/>
                <w:szCs w:val="22"/>
              </w:rPr>
              <w:t>,</w:t>
            </w:r>
            <w:r w:rsidRPr="00915656">
              <w:rPr>
                <w:rFonts w:ascii="Calibri" w:hAnsi="Calibri" w:cs="Calibri"/>
                <w:sz w:val="22"/>
                <w:szCs w:val="22"/>
              </w:rPr>
              <w:t xml:space="preserve"> through broker used las</w:t>
            </w:r>
            <w:r w:rsidR="00915656" w:rsidRPr="00915656">
              <w:rPr>
                <w:rFonts w:ascii="Calibri" w:hAnsi="Calibri" w:cs="Calibri"/>
                <w:sz w:val="22"/>
                <w:szCs w:val="22"/>
              </w:rPr>
              <w:t xml:space="preserve">t year, £805.81 </w:t>
            </w:r>
          </w:p>
          <w:p w14:paraId="707473FC" w14:textId="434A04F3" w:rsidR="00C33F58" w:rsidRPr="00915656" w:rsidRDefault="00C33F58" w:rsidP="00C33F58">
            <w:pPr>
              <w:pStyle w:val="Body"/>
              <w:spacing w:line="20" w:lineRule="atLeast"/>
              <w:ind w:left="720"/>
              <w:rPr>
                <w:rFonts w:ascii="Calibri" w:hAnsi="Calibri" w:cs="Calibri"/>
                <w:sz w:val="22"/>
                <w:szCs w:val="22"/>
              </w:rPr>
            </w:pPr>
            <w:r>
              <w:rPr>
                <w:rFonts w:ascii="Calibri" w:hAnsi="Calibri" w:cs="Calibri"/>
                <w:sz w:val="22"/>
                <w:szCs w:val="22"/>
              </w:rPr>
              <w:t>All voted in favour of adding on the tractor insurance to the present Zurich insurance policy.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2710D" w14:textId="77777777" w:rsidR="00D71D9E" w:rsidRDefault="00D71D9E" w:rsidP="001660B6">
            <w:pPr>
              <w:pStyle w:val="BodyA"/>
              <w:spacing w:after="0" w:line="240" w:lineRule="auto"/>
              <w:jc w:val="center"/>
              <w:rPr>
                <w:rFonts w:cs="Calibri"/>
                <w:b/>
                <w:bCs/>
              </w:rPr>
            </w:pPr>
          </w:p>
        </w:tc>
      </w:tr>
      <w:tr w:rsidR="00C33F58" w14:paraId="0BBE3EBA" w14:textId="77777777">
        <w:trPr>
          <w:trHeight w:val="669"/>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45456" w14:textId="13EF8B21" w:rsidR="00C33F58" w:rsidRDefault="00C33F58">
            <w:pPr>
              <w:pStyle w:val="BodyA"/>
              <w:spacing w:after="0" w:line="240" w:lineRule="auto"/>
              <w:jc w:val="center"/>
              <w:rPr>
                <w:b/>
                <w:bCs/>
              </w:rPr>
            </w:pPr>
            <w:r>
              <w:rPr>
                <w:b/>
                <w:bCs/>
              </w:rPr>
              <w:t>165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A12A7" w14:textId="5DA230FB" w:rsidR="00C33F58" w:rsidRPr="00217CB5" w:rsidRDefault="00C33F58" w:rsidP="001660B6">
            <w:pPr>
              <w:pStyle w:val="Body"/>
              <w:spacing w:line="20" w:lineRule="atLeast"/>
              <w:rPr>
                <w:rFonts w:ascii="Calibri" w:hAnsi="Calibri" w:cs="Calibri"/>
                <w:b/>
                <w:bCs/>
                <w:sz w:val="22"/>
                <w:szCs w:val="22"/>
              </w:rPr>
            </w:pPr>
            <w:r w:rsidRPr="00217CB5">
              <w:rPr>
                <w:rFonts w:ascii="Calibri" w:hAnsi="Calibri" w:cs="Calibri"/>
                <w:b/>
                <w:bCs/>
                <w:sz w:val="22"/>
                <w:szCs w:val="22"/>
              </w:rPr>
              <w:t>Mobile phone for Clerk</w:t>
            </w:r>
          </w:p>
          <w:p w14:paraId="4AE4261B" w14:textId="0B3F2994" w:rsidR="00C33F58" w:rsidRPr="00915656" w:rsidRDefault="00C33F58" w:rsidP="001660B6">
            <w:pPr>
              <w:pStyle w:val="Body"/>
              <w:spacing w:line="20" w:lineRule="atLeast"/>
              <w:rPr>
                <w:rFonts w:ascii="Calibri" w:hAnsi="Calibri" w:cs="Calibri"/>
                <w:sz w:val="22"/>
                <w:szCs w:val="22"/>
              </w:rPr>
            </w:pPr>
            <w:r>
              <w:rPr>
                <w:rFonts w:ascii="Calibri" w:hAnsi="Calibri" w:cs="Calibri"/>
                <w:sz w:val="22"/>
                <w:szCs w:val="22"/>
              </w:rPr>
              <w:t>MH given clerk mobile phone and JT to set up Labara sim at £5 per month.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6C2DC" w14:textId="77777777" w:rsidR="00C33F58" w:rsidRDefault="00C33F58" w:rsidP="001660B6">
            <w:pPr>
              <w:pStyle w:val="BodyA"/>
              <w:spacing w:after="0" w:line="240" w:lineRule="auto"/>
              <w:jc w:val="center"/>
              <w:rPr>
                <w:rFonts w:cs="Calibri"/>
                <w:b/>
                <w:bCs/>
              </w:rPr>
            </w:pPr>
          </w:p>
        </w:tc>
      </w:tr>
      <w:tr w:rsidR="00C33F58" w14:paraId="5A1D71B6" w14:textId="77777777">
        <w:trPr>
          <w:trHeight w:val="669"/>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1A66D" w14:textId="254CC4B9" w:rsidR="00C33F58" w:rsidRDefault="00C33F58">
            <w:pPr>
              <w:pStyle w:val="BodyA"/>
              <w:spacing w:after="0" w:line="240" w:lineRule="auto"/>
              <w:jc w:val="center"/>
              <w:rPr>
                <w:b/>
                <w:bCs/>
              </w:rPr>
            </w:pPr>
            <w:r>
              <w:rPr>
                <w:b/>
                <w:bCs/>
              </w:rPr>
              <w:t>166</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A528B" w14:textId="77777777" w:rsidR="00C33F58" w:rsidRPr="00217CB5" w:rsidRDefault="00C33F58" w:rsidP="001660B6">
            <w:pPr>
              <w:pStyle w:val="Body"/>
              <w:spacing w:line="20" w:lineRule="atLeast"/>
              <w:rPr>
                <w:rFonts w:ascii="Calibri" w:hAnsi="Calibri" w:cs="Calibri"/>
                <w:b/>
                <w:bCs/>
                <w:sz w:val="22"/>
                <w:szCs w:val="22"/>
              </w:rPr>
            </w:pPr>
            <w:r w:rsidRPr="00217CB5">
              <w:rPr>
                <w:rFonts w:ascii="Calibri" w:hAnsi="Calibri" w:cs="Calibri"/>
                <w:b/>
                <w:bCs/>
                <w:sz w:val="22"/>
                <w:szCs w:val="22"/>
              </w:rPr>
              <w:t>Internal Audit</w:t>
            </w:r>
          </w:p>
          <w:p w14:paraId="5FBFCB31" w14:textId="77777777" w:rsidR="00C33F58" w:rsidRDefault="00C33F58" w:rsidP="001660B6">
            <w:pPr>
              <w:pStyle w:val="Body"/>
              <w:spacing w:line="20" w:lineRule="atLeast"/>
              <w:rPr>
                <w:rFonts w:ascii="Calibri" w:hAnsi="Calibri" w:cs="Calibri"/>
                <w:sz w:val="22"/>
                <w:szCs w:val="22"/>
              </w:rPr>
            </w:pPr>
            <w:r>
              <w:rPr>
                <w:rFonts w:ascii="Calibri" w:hAnsi="Calibri" w:cs="Calibri"/>
                <w:sz w:val="22"/>
                <w:szCs w:val="22"/>
              </w:rPr>
              <w:t xml:space="preserve">JT expressed concern about </w:t>
            </w:r>
            <w:r w:rsidR="00877FF4">
              <w:rPr>
                <w:rFonts w:ascii="Calibri" w:hAnsi="Calibri" w:cs="Calibri"/>
                <w:sz w:val="22"/>
                <w:szCs w:val="22"/>
              </w:rPr>
              <w:t>workload</w:t>
            </w:r>
            <w:r>
              <w:rPr>
                <w:rFonts w:ascii="Calibri" w:hAnsi="Calibri" w:cs="Calibri"/>
                <w:sz w:val="22"/>
                <w:szCs w:val="22"/>
              </w:rPr>
              <w:t xml:space="preserve"> and not enough time to complete tasks required, especially internal audit. </w:t>
            </w:r>
            <w:r w:rsidR="00877FF4">
              <w:rPr>
                <w:rFonts w:ascii="Calibri" w:hAnsi="Calibri" w:cs="Calibri"/>
                <w:sz w:val="22"/>
                <w:szCs w:val="22"/>
              </w:rPr>
              <w:t xml:space="preserve">Clerk advised to focus on internal audit. </w:t>
            </w:r>
          </w:p>
          <w:p w14:paraId="2E8F5A39" w14:textId="77777777" w:rsidR="00877FF4" w:rsidRDefault="00877FF4" w:rsidP="001660B6">
            <w:pPr>
              <w:pStyle w:val="Body"/>
              <w:spacing w:line="20" w:lineRule="atLeast"/>
              <w:rPr>
                <w:rFonts w:ascii="Calibri" w:hAnsi="Calibri" w:cs="Calibri"/>
                <w:sz w:val="22"/>
                <w:szCs w:val="22"/>
              </w:rPr>
            </w:pPr>
          </w:p>
          <w:p w14:paraId="2D7A6FCD" w14:textId="2A0C9A75" w:rsidR="00877FF4" w:rsidRDefault="00877FF4" w:rsidP="001660B6">
            <w:pPr>
              <w:pStyle w:val="Body"/>
              <w:spacing w:line="20" w:lineRule="atLeast"/>
              <w:rPr>
                <w:rFonts w:ascii="Calibri" w:hAnsi="Calibri" w:cs="Calibri"/>
                <w:sz w:val="22"/>
                <w:szCs w:val="22"/>
              </w:rPr>
            </w:pPr>
            <w:r>
              <w:rPr>
                <w:rFonts w:ascii="Calibri" w:hAnsi="Calibri" w:cs="Calibri"/>
                <w:sz w:val="22"/>
                <w:szCs w:val="22"/>
              </w:rPr>
              <w:t>JT to email the internal auditor, Paul, stating the internal audit of PPC needs to be completed by 6</w:t>
            </w:r>
            <w:r w:rsidRPr="00877FF4">
              <w:rPr>
                <w:rFonts w:ascii="Calibri" w:hAnsi="Calibri" w:cs="Calibri"/>
                <w:sz w:val="22"/>
                <w:szCs w:val="22"/>
                <w:vertAlign w:val="superscript"/>
              </w:rPr>
              <w:t>th</w:t>
            </w:r>
            <w:r>
              <w:rPr>
                <w:rFonts w:ascii="Calibri" w:hAnsi="Calibri" w:cs="Calibri"/>
                <w:sz w:val="22"/>
                <w:szCs w:val="22"/>
              </w:rPr>
              <w:t xml:space="preserve"> June 2022 at the latest </w:t>
            </w:r>
            <w:r w:rsidR="00217CB5">
              <w:rPr>
                <w:rFonts w:ascii="Calibri" w:hAnsi="Calibri" w:cs="Calibri"/>
                <w:sz w:val="22"/>
                <w:szCs w:val="22"/>
              </w:rPr>
              <w:t>for</w:t>
            </w:r>
            <w:r>
              <w:rPr>
                <w:rFonts w:ascii="Calibri" w:hAnsi="Calibri" w:cs="Calibri"/>
                <w:sz w:val="22"/>
                <w:szCs w:val="22"/>
              </w:rPr>
              <w:t xml:space="preserve"> the report to be presented to F&amp;GP on 9th June and PPC on 13</w:t>
            </w:r>
            <w:r w:rsidRPr="00877FF4">
              <w:rPr>
                <w:rFonts w:ascii="Calibri" w:hAnsi="Calibri" w:cs="Calibri"/>
                <w:sz w:val="22"/>
                <w:szCs w:val="22"/>
                <w:vertAlign w:val="superscript"/>
              </w:rPr>
              <w:t>th</w:t>
            </w:r>
            <w:r>
              <w:rPr>
                <w:rFonts w:ascii="Calibri" w:hAnsi="Calibri" w:cs="Calibri"/>
                <w:sz w:val="22"/>
                <w:szCs w:val="22"/>
              </w:rPr>
              <w:t xml:space="preserve"> June to be approved.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FDAE5" w14:textId="77777777" w:rsidR="00C33F58" w:rsidRDefault="00C33F58" w:rsidP="001660B6">
            <w:pPr>
              <w:pStyle w:val="BodyA"/>
              <w:spacing w:after="0" w:line="240" w:lineRule="auto"/>
              <w:jc w:val="center"/>
              <w:rPr>
                <w:rFonts w:cs="Calibri"/>
                <w:b/>
                <w:bCs/>
              </w:rPr>
            </w:pPr>
          </w:p>
        </w:tc>
      </w:tr>
      <w:tr w:rsidR="007F044A" w14:paraId="79DDBA38" w14:textId="77777777">
        <w:trPr>
          <w:trHeight w:val="669"/>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6882B" w14:textId="2CD101F7" w:rsidR="007F044A" w:rsidRDefault="007F044A">
            <w:pPr>
              <w:pStyle w:val="BodyA"/>
              <w:spacing w:after="0" w:line="240" w:lineRule="auto"/>
              <w:jc w:val="center"/>
              <w:rPr>
                <w:b/>
                <w:bCs/>
              </w:rPr>
            </w:pPr>
            <w:r>
              <w:rPr>
                <w:b/>
                <w:bCs/>
              </w:rPr>
              <w:lastRenderedPageBreak/>
              <w:t>1</w:t>
            </w:r>
            <w:r w:rsidR="00D71D9E">
              <w:rPr>
                <w:b/>
                <w:bCs/>
              </w:rPr>
              <w:t>6</w:t>
            </w:r>
            <w:r w:rsidR="00217CB5">
              <w:rPr>
                <w:b/>
                <w:bCs/>
              </w:rPr>
              <w:t>7</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0730F" w14:textId="45386303" w:rsidR="007F044A" w:rsidRDefault="007F044A" w:rsidP="00EF2879">
            <w:pPr>
              <w:pStyle w:val="BodyA"/>
              <w:spacing w:after="0" w:line="240" w:lineRule="auto"/>
              <w:rPr>
                <w:rFonts w:cs="Calibri"/>
                <w:b/>
                <w:bCs/>
              </w:rPr>
            </w:pPr>
            <w:r>
              <w:rPr>
                <w:rFonts w:cs="Calibri"/>
                <w:b/>
                <w:bCs/>
              </w:rPr>
              <w:t>AO</w:t>
            </w:r>
            <w:r w:rsidR="00217CB5">
              <w:rPr>
                <w:rFonts w:cs="Calibri"/>
                <w:b/>
                <w:bCs/>
              </w:rPr>
              <w:t>B</w:t>
            </w:r>
          </w:p>
          <w:p w14:paraId="1F3B5278" w14:textId="17B650B5" w:rsidR="00217CB5" w:rsidRDefault="00217CB5" w:rsidP="00217CB5">
            <w:pPr>
              <w:pStyle w:val="BodyA"/>
              <w:numPr>
                <w:ilvl w:val="0"/>
                <w:numId w:val="17"/>
              </w:numPr>
              <w:spacing w:after="0" w:line="240" w:lineRule="auto"/>
              <w:rPr>
                <w:rFonts w:cs="Calibri"/>
              </w:rPr>
            </w:pPr>
            <w:r w:rsidRPr="00217CB5">
              <w:rPr>
                <w:rFonts w:cs="Calibri"/>
              </w:rPr>
              <w:t>A discussion took place regarding tennis members wanting to cancel memberships</w:t>
            </w:r>
            <w:r>
              <w:rPr>
                <w:rFonts w:cs="Calibri"/>
              </w:rPr>
              <w:t xml:space="preserve">. It was agreed that </w:t>
            </w:r>
            <w:r w:rsidR="00207EDE">
              <w:rPr>
                <w:rFonts w:cs="Calibri"/>
              </w:rPr>
              <w:t>in principle this was possible but how to do it would need to be reviewed.</w:t>
            </w:r>
          </w:p>
          <w:p w14:paraId="4842E51A" w14:textId="79B1BF02" w:rsidR="00207EDE" w:rsidRDefault="00207EDE" w:rsidP="00217CB5">
            <w:pPr>
              <w:pStyle w:val="BodyA"/>
              <w:numPr>
                <w:ilvl w:val="0"/>
                <w:numId w:val="17"/>
              </w:numPr>
              <w:spacing w:after="0" w:line="240" w:lineRule="auto"/>
              <w:rPr>
                <w:rFonts w:cs="Calibri"/>
              </w:rPr>
            </w:pPr>
            <w:r>
              <w:rPr>
                <w:rFonts w:cs="Calibri"/>
              </w:rPr>
              <w:t>All voted in favour of purchasing a new board to fill the exposed board frame near to the entrance on Prestbury Road. Refer</w:t>
            </w:r>
            <w:r w:rsidR="009D06A3">
              <w:rPr>
                <w:rFonts w:cs="Calibri"/>
              </w:rPr>
              <w:t>r</w:t>
            </w:r>
            <w:r>
              <w:rPr>
                <w:rFonts w:cs="Calibri"/>
              </w:rPr>
              <w:t xml:space="preserve">ed to FacMan to install. </w:t>
            </w:r>
          </w:p>
          <w:p w14:paraId="308061BF" w14:textId="0FA2DCBA" w:rsidR="00207EDE" w:rsidRDefault="00207EDE" w:rsidP="00217CB5">
            <w:pPr>
              <w:pStyle w:val="BodyA"/>
              <w:numPr>
                <w:ilvl w:val="0"/>
                <w:numId w:val="17"/>
              </w:numPr>
              <w:spacing w:after="0" w:line="240" w:lineRule="auto"/>
              <w:rPr>
                <w:rFonts w:cs="Calibri"/>
              </w:rPr>
            </w:pPr>
            <w:r>
              <w:rPr>
                <w:rFonts w:cs="Calibri"/>
              </w:rPr>
              <w:t xml:space="preserve">It was noted that PPC pay for an ICO </w:t>
            </w:r>
            <w:r w:rsidR="009D06A3">
              <w:rPr>
                <w:rFonts w:cs="Calibri"/>
              </w:rPr>
              <w:t>license,</w:t>
            </w:r>
            <w:r>
              <w:rPr>
                <w:rFonts w:cs="Calibri"/>
              </w:rPr>
              <w:t xml:space="preserve"> and it was due to be paid short</w:t>
            </w:r>
            <w:r w:rsidR="009D06A3">
              <w:rPr>
                <w:rFonts w:cs="Calibri"/>
              </w:rPr>
              <w:t>l</w:t>
            </w:r>
            <w:r>
              <w:rPr>
                <w:rFonts w:cs="Calibri"/>
              </w:rPr>
              <w:t xml:space="preserve">y. JT to check. </w:t>
            </w:r>
          </w:p>
          <w:p w14:paraId="75FA741B" w14:textId="00960525" w:rsidR="009D06A3" w:rsidRPr="00217CB5" w:rsidRDefault="009D06A3" w:rsidP="00217CB5">
            <w:pPr>
              <w:pStyle w:val="BodyA"/>
              <w:numPr>
                <w:ilvl w:val="0"/>
                <w:numId w:val="17"/>
              </w:numPr>
              <w:spacing w:after="0" w:line="240" w:lineRule="auto"/>
              <w:rPr>
                <w:rFonts w:cs="Calibri"/>
              </w:rPr>
            </w:pPr>
            <w:r>
              <w:rPr>
                <w:rFonts w:cs="Calibri"/>
              </w:rPr>
              <w:t xml:space="preserve">The new Wilson Health Centre on Prestbury Riad has requested an allotment for patients. Allotments Committee proposed to decline this request. F&amp;GP also declined this request and supported the suggestion that the Sensory Garden would be a more suitable place for rehabilitation. </w:t>
            </w:r>
          </w:p>
          <w:p w14:paraId="16128A8D" w14:textId="1D1904EA" w:rsidR="00C972AB" w:rsidRPr="00C972AB" w:rsidRDefault="00C972AB" w:rsidP="00C972AB">
            <w:pPr>
              <w:pStyle w:val="BodyA"/>
              <w:spacing w:after="0" w:line="240" w:lineRule="auto"/>
              <w:jc w:val="center"/>
              <w:rPr>
                <w:rFonts w:cs="Calibri"/>
                <w:b/>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65743" w14:textId="0C3B5803" w:rsidR="007F044A" w:rsidRDefault="007F044A" w:rsidP="00CB7B0E">
            <w:pPr>
              <w:pStyle w:val="BodyA"/>
              <w:spacing w:after="0" w:line="240" w:lineRule="auto"/>
              <w:rPr>
                <w:rFonts w:cs="Calibri"/>
                <w:b/>
                <w:bCs/>
              </w:rPr>
            </w:pPr>
          </w:p>
          <w:p w14:paraId="5A03BB81" w14:textId="77777777" w:rsidR="00EF2550" w:rsidRDefault="00EF2550" w:rsidP="00EF2550">
            <w:pPr>
              <w:pStyle w:val="BodyA"/>
              <w:spacing w:after="0" w:line="240" w:lineRule="auto"/>
              <w:rPr>
                <w:rFonts w:cs="Calibri"/>
                <w:b/>
                <w:bCs/>
              </w:rPr>
            </w:pPr>
          </w:p>
          <w:p w14:paraId="3003E007" w14:textId="77777777" w:rsidR="00EF2550" w:rsidRDefault="00EF2550" w:rsidP="00EF2550">
            <w:pPr>
              <w:pStyle w:val="BodyA"/>
              <w:spacing w:after="0" w:line="240" w:lineRule="auto"/>
              <w:rPr>
                <w:rFonts w:cs="Calibri"/>
                <w:b/>
                <w:bCs/>
              </w:rPr>
            </w:pPr>
          </w:p>
          <w:p w14:paraId="2CF68373" w14:textId="77777777" w:rsidR="00EF2550" w:rsidRDefault="00EF2550" w:rsidP="00EF2550">
            <w:pPr>
              <w:pStyle w:val="BodyA"/>
              <w:spacing w:after="0" w:line="240" w:lineRule="auto"/>
              <w:rPr>
                <w:rFonts w:cs="Calibri"/>
                <w:b/>
                <w:bCs/>
              </w:rPr>
            </w:pPr>
          </w:p>
          <w:p w14:paraId="73FE4BE1" w14:textId="77777777" w:rsidR="00EF2550" w:rsidRDefault="00EF2550" w:rsidP="00EF2550">
            <w:pPr>
              <w:pStyle w:val="BodyA"/>
              <w:spacing w:after="0" w:line="240" w:lineRule="auto"/>
              <w:rPr>
                <w:rFonts w:cs="Calibri"/>
                <w:b/>
                <w:bCs/>
              </w:rPr>
            </w:pPr>
          </w:p>
          <w:p w14:paraId="0E815D33" w14:textId="77777777" w:rsidR="009D06A3" w:rsidRDefault="009D06A3" w:rsidP="00EF2550">
            <w:pPr>
              <w:pStyle w:val="BodyA"/>
              <w:spacing w:after="0" w:line="240" w:lineRule="auto"/>
              <w:rPr>
                <w:rFonts w:cs="Calibri"/>
                <w:b/>
                <w:bCs/>
              </w:rPr>
            </w:pPr>
          </w:p>
          <w:p w14:paraId="404E62EE" w14:textId="77777777" w:rsidR="009D06A3" w:rsidRDefault="009D06A3" w:rsidP="00EF2550">
            <w:pPr>
              <w:pStyle w:val="BodyA"/>
              <w:spacing w:after="0" w:line="240" w:lineRule="auto"/>
              <w:rPr>
                <w:rFonts w:cs="Calibri"/>
                <w:b/>
                <w:bCs/>
              </w:rPr>
            </w:pPr>
          </w:p>
          <w:p w14:paraId="28EA8502" w14:textId="77777777" w:rsidR="009D06A3" w:rsidRDefault="009D06A3" w:rsidP="00EF2550">
            <w:pPr>
              <w:pStyle w:val="BodyA"/>
              <w:spacing w:after="0" w:line="240" w:lineRule="auto"/>
              <w:rPr>
                <w:rFonts w:cs="Calibri"/>
                <w:b/>
                <w:bCs/>
              </w:rPr>
            </w:pPr>
          </w:p>
          <w:p w14:paraId="609ED5D5" w14:textId="77777777" w:rsidR="009D06A3" w:rsidRDefault="009D06A3" w:rsidP="00EF2550">
            <w:pPr>
              <w:pStyle w:val="BodyA"/>
              <w:spacing w:after="0" w:line="240" w:lineRule="auto"/>
              <w:rPr>
                <w:rFonts w:cs="Calibri"/>
                <w:b/>
                <w:bCs/>
              </w:rPr>
            </w:pPr>
          </w:p>
          <w:p w14:paraId="605A0E26" w14:textId="47FD6F2C" w:rsidR="00EF2550" w:rsidRPr="00CE5D72" w:rsidRDefault="009D06A3" w:rsidP="009D06A3">
            <w:pPr>
              <w:pStyle w:val="BodyA"/>
              <w:spacing w:after="0" w:line="240" w:lineRule="auto"/>
              <w:jc w:val="center"/>
              <w:rPr>
                <w:rFonts w:cs="Calibri"/>
                <w:b/>
                <w:bCs/>
              </w:rPr>
            </w:pPr>
            <w:r>
              <w:rPr>
                <w:rFonts w:cs="Calibri"/>
                <w:b/>
                <w:bCs/>
              </w:rPr>
              <w:t>JT</w:t>
            </w:r>
          </w:p>
        </w:tc>
      </w:tr>
      <w:tr w:rsidR="00AA5FCC" w14:paraId="4C9A6EB0" w14:textId="77777777">
        <w:trPr>
          <w:trHeight w:val="304"/>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B8A4" w14:textId="616997F7" w:rsidR="00AA5FCC" w:rsidRDefault="00AA5FCC" w:rsidP="002D52F6"/>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4433BD" w14:textId="174FBF81" w:rsidR="00AA5FCC" w:rsidRPr="00EF2550" w:rsidRDefault="00EF2550" w:rsidP="002D52F6">
            <w:pPr>
              <w:pStyle w:val="BodyA"/>
              <w:spacing w:after="0" w:line="240" w:lineRule="auto"/>
              <w:jc w:val="center"/>
              <w:rPr>
                <w:rFonts w:cs="Calibri"/>
                <w:b/>
                <w:bCs/>
              </w:rPr>
            </w:pPr>
            <w:r w:rsidRPr="00EF2550">
              <w:rPr>
                <w:rFonts w:cs="Calibri"/>
                <w:b/>
                <w:bCs/>
              </w:rPr>
              <w:t>Meeting finished at 1pm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18A10" w14:textId="77777777" w:rsidR="00AA5FCC" w:rsidRPr="00CE5D72" w:rsidRDefault="00AA5FCC" w:rsidP="00CE5D72">
            <w:pPr>
              <w:jc w:val="center"/>
              <w:rPr>
                <w:rFonts w:ascii="Calibri" w:hAnsi="Calibri" w:cs="Calibri"/>
                <w:b/>
                <w:bCs/>
                <w:sz w:val="22"/>
                <w:szCs w:val="22"/>
              </w:rPr>
            </w:pPr>
          </w:p>
        </w:tc>
      </w:tr>
      <w:tr w:rsidR="00EF2550" w14:paraId="2E7539A5" w14:textId="77777777">
        <w:trPr>
          <w:trHeight w:val="304"/>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F94DB" w14:textId="77777777" w:rsidR="00EF2550" w:rsidRDefault="00EF2550" w:rsidP="002D52F6"/>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E4A9C" w14:textId="23089FB8" w:rsidR="00EF2550" w:rsidRPr="00CE5D72" w:rsidRDefault="00EF2550" w:rsidP="002D52F6">
            <w:pPr>
              <w:pStyle w:val="BodyA"/>
              <w:spacing w:after="0" w:line="240" w:lineRule="auto"/>
              <w:jc w:val="center"/>
              <w:rPr>
                <w:rFonts w:cs="Calibri"/>
                <w:b/>
                <w:bCs/>
              </w:rPr>
            </w:pPr>
            <w:r w:rsidRPr="00CE5D72">
              <w:rPr>
                <w:rFonts w:cs="Calibri"/>
                <w:b/>
                <w:bCs/>
              </w:rPr>
              <w:t xml:space="preserve">Date of next meeting </w:t>
            </w:r>
            <w:r w:rsidR="009D06A3">
              <w:rPr>
                <w:rFonts w:cs="Calibri"/>
                <w:b/>
                <w:bCs/>
              </w:rPr>
              <w:t>9</w:t>
            </w:r>
            <w:r w:rsidR="009D06A3" w:rsidRPr="009D06A3">
              <w:rPr>
                <w:rFonts w:cs="Calibri"/>
                <w:b/>
                <w:bCs/>
                <w:vertAlign w:val="superscript"/>
              </w:rPr>
              <w:t>th</w:t>
            </w:r>
            <w:r w:rsidR="009D06A3">
              <w:rPr>
                <w:rFonts w:cs="Calibri"/>
                <w:b/>
                <w:bCs/>
              </w:rPr>
              <w:t xml:space="preserve"> June</w:t>
            </w:r>
            <w:r w:rsidR="00C972AB">
              <w:rPr>
                <w:rFonts w:cs="Calibri"/>
                <w:b/>
                <w:bCs/>
              </w:rPr>
              <w:t xml:space="preserve"> </w:t>
            </w:r>
            <w:r w:rsidRPr="00CE5D72">
              <w:rPr>
                <w:rFonts w:cs="Calibri"/>
                <w:b/>
                <w:bCs/>
              </w:rPr>
              <w:t>2022 11am at the Pavilion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10D3A" w14:textId="77777777" w:rsidR="00EF2550" w:rsidRPr="00CE5D72" w:rsidRDefault="00EF2550" w:rsidP="00CE5D72">
            <w:pPr>
              <w:jc w:val="center"/>
              <w:rPr>
                <w:rFonts w:ascii="Calibri" w:hAnsi="Calibri" w:cs="Calibri"/>
                <w:b/>
                <w:bCs/>
                <w:sz w:val="22"/>
                <w:szCs w:val="22"/>
              </w:rPr>
            </w:pPr>
          </w:p>
        </w:tc>
      </w:tr>
    </w:tbl>
    <w:p w14:paraId="5B953ED6" w14:textId="77777777" w:rsidR="00AA5FCC" w:rsidRDefault="00AA5FCC">
      <w:pPr>
        <w:pStyle w:val="BodyA"/>
        <w:widowControl w:val="0"/>
        <w:spacing w:line="240" w:lineRule="auto"/>
        <w:ind w:left="2" w:hanging="2"/>
        <w:jc w:val="center"/>
      </w:pPr>
    </w:p>
    <w:sectPr w:rsidR="00AA5FCC">
      <w:headerReference w:type="default" r:id="rId8"/>
      <w:footerReference w:type="default" r:id="rId9"/>
      <w:pgSz w:w="11900" w:h="16840"/>
      <w:pgMar w:top="567"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02C4" w14:textId="77777777" w:rsidR="00D4189D" w:rsidRDefault="00D4189D">
      <w:r>
        <w:separator/>
      </w:r>
    </w:p>
  </w:endnote>
  <w:endnote w:type="continuationSeparator" w:id="0">
    <w:p w14:paraId="55D4B699" w14:textId="77777777" w:rsidR="00D4189D" w:rsidRDefault="00D4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DB93" w14:textId="77777777" w:rsidR="00AA5FCC" w:rsidRDefault="00AA5FC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0EE8" w14:textId="77777777" w:rsidR="00D4189D" w:rsidRDefault="00D4189D">
      <w:r>
        <w:separator/>
      </w:r>
    </w:p>
  </w:footnote>
  <w:footnote w:type="continuationSeparator" w:id="0">
    <w:p w14:paraId="1E9869FF" w14:textId="77777777" w:rsidR="00D4189D" w:rsidRDefault="00D41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95F6" w14:textId="77777777" w:rsidR="00AA5FCC" w:rsidRDefault="00AA5F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2A6"/>
    <w:multiLevelType w:val="hybridMultilevel"/>
    <w:tmpl w:val="C2AE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0513"/>
    <w:multiLevelType w:val="hybridMultilevel"/>
    <w:tmpl w:val="B386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C4BC6"/>
    <w:multiLevelType w:val="hybridMultilevel"/>
    <w:tmpl w:val="69D6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736F"/>
    <w:multiLevelType w:val="hybridMultilevel"/>
    <w:tmpl w:val="5054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070E9"/>
    <w:multiLevelType w:val="hybridMultilevel"/>
    <w:tmpl w:val="1DC6AA56"/>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132F"/>
    <w:multiLevelType w:val="hybridMultilevel"/>
    <w:tmpl w:val="6F30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474EA"/>
    <w:multiLevelType w:val="hybridMultilevel"/>
    <w:tmpl w:val="F624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00B5F"/>
    <w:multiLevelType w:val="hybridMultilevel"/>
    <w:tmpl w:val="BCF8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E6F4D"/>
    <w:multiLevelType w:val="hybridMultilevel"/>
    <w:tmpl w:val="370C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25CD6"/>
    <w:multiLevelType w:val="hybridMultilevel"/>
    <w:tmpl w:val="9C40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15B1C"/>
    <w:multiLevelType w:val="hybridMultilevel"/>
    <w:tmpl w:val="2A40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24B1C"/>
    <w:multiLevelType w:val="hybridMultilevel"/>
    <w:tmpl w:val="732CFC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683060A"/>
    <w:multiLevelType w:val="hybridMultilevel"/>
    <w:tmpl w:val="DB3C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36BD8"/>
    <w:multiLevelType w:val="hybridMultilevel"/>
    <w:tmpl w:val="20EE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4060E9"/>
    <w:multiLevelType w:val="hybridMultilevel"/>
    <w:tmpl w:val="3C1C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37244"/>
    <w:multiLevelType w:val="hybridMultilevel"/>
    <w:tmpl w:val="3512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6550F8"/>
    <w:multiLevelType w:val="hybridMultilevel"/>
    <w:tmpl w:val="1370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221993">
    <w:abstractNumId w:val="4"/>
  </w:num>
  <w:num w:numId="2" w16cid:durableId="1740906311">
    <w:abstractNumId w:val="13"/>
  </w:num>
  <w:num w:numId="3" w16cid:durableId="585502221">
    <w:abstractNumId w:val="1"/>
  </w:num>
  <w:num w:numId="4" w16cid:durableId="225074166">
    <w:abstractNumId w:val="11"/>
  </w:num>
  <w:num w:numId="5" w16cid:durableId="2082756204">
    <w:abstractNumId w:val="3"/>
  </w:num>
  <w:num w:numId="6" w16cid:durableId="578709128">
    <w:abstractNumId w:val="10"/>
  </w:num>
  <w:num w:numId="7" w16cid:durableId="300768807">
    <w:abstractNumId w:val="16"/>
  </w:num>
  <w:num w:numId="8" w16cid:durableId="1164932080">
    <w:abstractNumId w:val="12"/>
  </w:num>
  <w:num w:numId="9" w16cid:durableId="1265698198">
    <w:abstractNumId w:val="2"/>
  </w:num>
  <w:num w:numId="10" w16cid:durableId="433717692">
    <w:abstractNumId w:val="8"/>
  </w:num>
  <w:num w:numId="11" w16cid:durableId="20209270">
    <w:abstractNumId w:val="7"/>
  </w:num>
  <w:num w:numId="12" w16cid:durableId="1209605602">
    <w:abstractNumId w:val="5"/>
  </w:num>
  <w:num w:numId="13" w16cid:durableId="498884217">
    <w:abstractNumId w:val="6"/>
  </w:num>
  <w:num w:numId="14" w16cid:durableId="245385840">
    <w:abstractNumId w:val="15"/>
  </w:num>
  <w:num w:numId="15" w16cid:durableId="1985425399">
    <w:abstractNumId w:val="9"/>
  </w:num>
  <w:num w:numId="16" w16cid:durableId="40443898">
    <w:abstractNumId w:val="0"/>
  </w:num>
  <w:num w:numId="17" w16cid:durableId="377083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CC"/>
    <w:rsid w:val="000506A5"/>
    <w:rsid w:val="000C0C31"/>
    <w:rsid w:val="000F545B"/>
    <w:rsid w:val="001048BF"/>
    <w:rsid w:val="00144185"/>
    <w:rsid w:val="001660B6"/>
    <w:rsid w:val="00175C1D"/>
    <w:rsid w:val="001A0116"/>
    <w:rsid w:val="001B63EB"/>
    <w:rsid w:val="001D1899"/>
    <w:rsid w:val="001D6359"/>
    <w:rsid w:val="00207EDE"/>
    <w:rsid w:val="00217CB5"/>
    <w:rsid w:val="00240B46"/>
    <w:rsid w:val="002610B5"/>
    <w:rsid w:val="00292BE4"/>
    <w:rsid w:val="002A09A1"/>
    <w:rsid w:val="002A6267"/>
    <w:rsid w:val="002B10DC"/>
    <w:rsid w:val="002D52F6"/>
    <w:rsid w:val="002F1944"/>
    <w:rsid w:val="00301DE0"/>
    <w:rsid w:val="00312CE7"/>
    <w:rsid w:val="003B2648"/>
    <w:rsid w:val="00422EB4"/>
    <w:rsid w:val="004406CB"/>
    <w:rsid w:val="004536F5"/>
    <w:rsid w:val="00453DB5"/>
    <w:rsid w:val="00472641"/>
    <w:rsid w:val="004753DB"/>
    <w:rsid w:val="0048754F"/>
    <w:rsid w:val="0049720D"/>
    <w:rsid w:val="004B3EF4"/>
    <w:rsid w:val="00510314"/>
    <w:rsid w:val="00533B78"/>
    <w:rsid w:val="00547073"/>
    <w:rsid w:val="005872E3"/>
    <w:rsid w:val="00593DDC"/>
    <w:rsid w:val="005D681E"/>
    <w:rsid w:val="005E6EBF"/>
    <w:rsid w:val="00686B75"/>
    <w:rsid w:val="006B52E1"/>
    <w:rsid w:val="006C5AD0"/>
    <w:rsid w:val="006F1E37"/>
    <w:rsid w:val="007073FF"/>
    <w:rsid w:val="007B04EA"/>
    <w:rsid w:val="007C4860"/>
    <w:rsid w:val="007D2F07"/>
    <w:rsid w:val="007E226D"/>
    <w:rsid w:val="007F044A"/>
    <w:rsid w:val="00806372"/>
    <w:rsid w:val="0084150F"/>
    <w:rsid w:val="0085181E"/>
    <w:rsid w:val="00877FF4"/>
    <w:rsid w:val="009140E6"/>
    <w:rsid w:val="00915656"/>
    <w:rsid w:val="0094301C"/>
    <w:rsid w:val="009A49A5"/>
    <w:rsid w:val="009B2D50"/>
    <w:rsid w:val="009B4B98"/>
    <w:rsid w:val="009D06A3"/>
    <w:rsid w:val="009D2BE0"/>
    <w:rsid w:val="00A14044"/>
    <w:rsid w:val="00AA5FCC"/>
    <w:rsid w:val="00AF29C6"/>
    <w:rsid w:val="00AF55EF"/>
    <w:rsid w:val="00B85C38"/>
    <w:rsid w:val="00BA19B9"/>
    <w:rsid w:val="00BB7FBC"/>
    <w:rsid w:val="00C3387A"/>
    <w:rsid w:val="00C33F58"/>
    <w:rsid w:val="00C867F3"/>
    <w:rsid w:val="00C972AB"/>
    <w:rsid w:val="00CB735B"/>
    <w:rsid w:val="00CB7B0E"/>
    <w:rsid w:val="00CD0175"/>
    <w:rsid w:val="00CE5D72"/>
    <w:rsid w:val="00D16983"/>
    <w:rsid w:val="00D26F62"/>
    <w:rsid w:val="00D4189D"/>
    <w:rsid w:val="00D71D9E"/>
    <w:rsid w:val="00D76793"/>
    <w:rsid w:val="00DA0081"/>
    <w:rsid w:val="00DF5F49"/>
    <w:rsid w:val="00E206D8"/>
    <w:rsid w:val="00E62010"/>
    <w:rsid w:val="00E80F98"/>
    <w:rsid w:val="00E95352"/>
    <w:rsid w:val="00EF2550"/>
    <w:rsid w:val="00EF2879"/>
    <w:rsid w:val="00F01342"/>
    <w:rsid w:val="00F30400"/>
    <w:rsid w:val="00F41C44"/>
    <w:rsid w:val="00F627A4"/>
    <w:rsid w:val="00F71C9B"/>
    <w:rsid w:val="00F94405"/>
    <w:rsid w:val="00FD5921"/>
    <w:rsid w:val="00FE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9B68"/>
  <w15:docId w15:val="{EB2A1427-8D00-4084-95B4-1B8F5A77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E9535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styleId="Header">
    <w:name w:val="header"/>
    <w:basedOn w:val="Normal"/>
    <w:link w:val="HeaderChar"/>
    <w:uiPriority w:val="99"/>
    <w:unhideWhenUsed/>
    <w:rsid w:val="00E9535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E95352"/>
    <w:rPr>
      <w:rFonts w:asciiTheme="minorHAnsi" w:eastAsiaTheme="minorHAnsi" w:hAnsiTheme="minorHAnsi" w:cstheme="minorBidi"/>
      <w:sz w:val="22"/>
      <w:szCs w:val="22"/>
      <w:bdr w:val="none" w:sz="0" w:space="0" w:color="auto"/>
      <w:lang w:eastAsia="en-US"/>
    </w:rPr>
  </w:style>
  <w:style w:type="paragraph" w:styleId="PlainText">
    <w:name w:val="Plain Text"/>
    <w:basedOn w:val="Normal"/>
    <w:link w:val="PlainTextChar"/>
    <w:uiPriority w:val="99"/>
    <w:semiHidden/>
    <w:unhideWhenUsed/>
    <w:rsid w:val="000F545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0F545B"/>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 Parish Clerk</dc:creator>
  <cp:lastModifiedBy>Parish Clerk</cp:lastModifiedBy>
  <cp:revision>7</cp:revision>
  <cp:lastPrinted>2022-05-09T12:19:00Z</cp:lastPrinted>
  <dcterms:created xsi:type="dcterms:W3CDTF">2022-05-06T10:21:00Z</dcterms:created>
  <dcterms:modified xsi:type="dcterms:W3CDTF">2022-05-10T11:05:00Z</dcterms:modified>
</cp:coreProperties>
</file>